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9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2"/>
      </w:tblGrid>
      <w:tr w:rsidR="00AB326D" w:rsidTr="00AB326D">
        <w:tc>
          <w:tcPr>
            <w:tcW w:w="14786" w:type="dxa"/>
          </w:tcPr>
          <w:p w:rsidR="00AB326D" w:rsidRDefault="00DA62AC" w:rsidP="00AB326D">
            <w:pPr>
              <w:ind w:left="0" w:firstLine="0"/>
              <w:contextualSpacing/>
              <w:jc w:val="lef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УТВЕРЖДЕН</w:t>
            </w:r>
          </w:p>
          <w:p w:rsidR="00AB326D" w:rsidRDefault="00DB16B1" w:rsidP="00AB326D">
            <w:pPr>
              <w:ind w:left="0" w:firstLine="0"/>
              <w:contextualSpacing/>
              <w:jc w:val="lef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AB326D">
              <w:rPr>
                <w:rFonts w:ascii="Times New Roman" w:eastAsia="Calibri" w:hAnsi="Times New Roman" w:cs="Times New Roman"/>
                <w:sz w:val="28"/>
                <w:szCs w:val="28"/>
                <w:lang w:eastAsia="ru-RU"/>
              </w:rPr>
              <w:t xml:space="preserve">аспоряжением администрации муниципального района </w:t>
            </w:r>
          </w:p>
          <w:p w:rsidR="00AB326D" w:rsidRDefault="00AB326D" w:rsidP="00F73B29">
            <w:pPr>
              <w:ind w:left="0" w:firstLine="0"/>
              <w:contextualSpacing/>
              <w:jc w:val="lef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от </w:t>
            </w:r>
            <w:r w:rsidR="00F73B29">
              <w:rPr>
                <w:rFonts w:ascii="Times New Roman" w:eastAsia="Calibri" w:hAnsi="Times New Roman" w:cs="Times New Roman"/>
                <w:sz w:val="28"/>
                <w:szCs w:val="28"/>
                <w:lang w:eastAsia="ru-RU"/>
              </w:rPr>
              <w:t>10.08.2023 № 253</w:t>
            </w:r>
            <w:bookmarkStart w:id="0" w:name="_GoBack"/>
            <w:bookmarkEnd w:id="0"/>
          </w:p>
        </w:tc>
      </w:tr>
    </w:tbl>
    <w:p w:rsidR="00046C6A" w:rsidRDefault="00046C6A" w:rsidP="00046C6A">
      <w:pPr>
        <w:jc w:val="right"/>
        <w:rPr>
          <w:rFonts w:ascii="Times New Roman" w:eastAsia="Times New Roman" w:hAnsi="Times New Roman" w:cs="Times New Roman"/>
          <w:b/>
          <w:sz w:val="26"/>
          <w:szCs w:val="26"/>
        </w:rPr>
      </w:pPr>
    </w:p>
    <w:p w:rsidR="00AB326D" w:rsidRDefault="00AB326D" w:rsidP="00046C6A">
      <w:pPr>
        <w:jc w:val="right"/>
        <w:rPr>
          <w:rFonts w:ascii="Times New Roman" w:eastAsia="Times New Roman" w:hAnsi="Times New Roman" w:cs="Times New Roman"/>
          <w:b/>
          <w:sz w:val="26"/>
          <w:szCs w:val="26"/>
        </w:rPr>
      </w:pPr>
    </w:p>
    <w:p w:rsidR="00AB326D" w:rsidRPr="00983DF1" w:rsidRDefault="00AB326D" w:rsidP="00046C6A">
      <w:pPr>
        <w:jc w:val="right"/>
        <w:rPr>
          <w:rFonts w:ascii="Times New Roman" w:eastAsia="Times New Roman" w:hAnsi="Times New Roman" w:cs="Times New Roman"/>
          <w:b/>
          <w:sz w:val="26"/>
          <w:szCs w:val="26"/>
        </w:rPr>
      </w:pPr>
    </w:p>
    <w:p w:rsidR="00DA62AC" w:rsidRDefault="00DA62AC" w:rsidP="00DA62AC">
      <w:pPr>
        <w:ind w:left="0" w:firstLine="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План</w:t>
      </w:r>
    </w:p>
    <w:p w:rsidR="00DA62AC" w:rsidRPr="00DA62AC" w:rsidRDefault="00DA62AC" w:rsidP="00DA62AC">
      <w:pPr>
        <w:ind w:left="0" w:firstLine="0"/>
        <w:jc w:val="center"/>
        <w:rPr>
          <w:rFonts w:ascii="Times New Roman" w:eastAsia="Times New Roman" w:hAnsi="Times New Roman" w:cs="Times New Roman"/>
          <w:sz w:val="28"/>
          <w:szCs w:val="28"/>
          <w:lang w:eastAsia="ru-RU"/>
        </w:rPr>
      </w:pPr>
      <w:r w:rsidRPr="00DA62AC">
        <w:rPr>
          <w:rFonts w:ascii="Times New Roman" w:eastAsia="Times New Roman" w:hAnsi="Times New Roman" w:cs="Times New Roman"/>
          <w:sz w:val="28"/>
          <w:szCs w:val="28"/>
          <w:lang w:eastAsia="ru-RU"/>
        </w:rPr>
        <w:t>мероприятий («дорожн</w:t>
      </w:r>
      <w:r>
        <w:rPr>
          <w:rFonts w:ascii="Times New Roman" w:eastAsia="Times New Roman" w:hAnsi="Times New Roman" w:cs="Times New Roman"/>
          <w:sz w:val="28"/>
          <w:szCs w:val="28"/>
          <w:lang w:eastAsia="ru-RU"/>
        </w:rPr>
        <w:t>ая</w:t>
      </w:r>
      <w:r w:rsidRPr="00DA62AC">
        <w:rPr>
          <w:rFonts w:ascii="Times New Roman" w:eastAsia="Times New Roman" w:hAnsi="Times New Roman" w:cs="Times New Roman"/>
          <w:sz w:val="28"/>
          <w:szCs w:val="28"/>
          <w:lang w:eastAsia="ru-RU"/>
        </w:rPr>
        <w:t xml:space="preserve"> карт</w:t>
      </w:r>
      <w:r>
        <w:rPr>
          <w:rFonts w:ascii="Times New Roman" w:eastAsia="Times New Roman" w:hAnsi="Times New Roman" w:cs="Times New Roman"/>
          <w:sz w:val="28"/>
          <w:szCs w:val="28"/>
          <w:lang w:eastAsia="ru-RU"/>
        </w:rPr>
        <w:t>а</w:t>
      </w:r>
      <w:r w:rsidRPr="00DA62AC">
        <w:rPr>
          <w:rFonts w:ascii="Times New Roman" w:eastAsia="Times New Roman" w:hAnsi="Times New Roman" w:cs="Times New Roman"/>
          <w:sz w:val="28"/>
          <w:szCs w:val="28"/>
          <w:lang w:eastAsia="ru-RU"/>
        </w:rPr>
        <w:t xml:space="preserve">») по снижению комплаенс-рисков в </w:t>
      </w:r>
      <w:r w:rsidRPr="00DA62AC">
        <w:rPr>
          <w:rFonts w:ascii="Times New Roman" w:eastAsia="Calibri" w:hAnsi="Times New Roman" w:cs="Times New Roman"/>
          <w:sz w:val="28"/>
          <w:szCs w:val="28"/>
        </w:rPr>
        <w:t xml:space="preserve">администрации </w:t>
      </w:r>
      <w:r w:rsidRPr="00DA62AC">
        <w:rPr>
          <w:rFonts w:ascii="Times New Roman" w:eastAsia="Times New Roman" w:hAnsi="Times New Roman" w:cs="Times New Roman"/>
          <w:bCs/>
          <w:sz w:val="28"/>
          <w:szCs w:val="28"/>
          <w:lang w:eastAsia="ru-RU"/>
        </w:rPr>
        <w:t>муниципального образования «Биробиджанский муниципальный район» Еврейской автономной области</w:t>
      </w:r>
      <w:r w:rsidRPr="00DA62AC">
        <w:rPr>
          <w:rFonts w:ascii="Times New Roman" w:eastAsia="Times New Roman" w:hAnsi="Times New Roman" w:cs="Times New Roman"/>
          <w:sz w:val="28"/>
          <w:szCs w:val="20"/>
          <w:lang w:eastAsia="ru-RU"/>
        </w:rPr>
        <w:t xml:space="preserve"> </w:t>
      </w:r>
      <w:r w:rsidRPr="00DA62AC">
        <w:rPr>
          <w:rFonts w:ascii="Times New Roman" w:eastAsia="Calibri" w:hAnsi="Times New Roman" w:cs="Times New Roman"/>
          <w:sz w:val="28"/>
          <w:szCs w:val="28"/>
        </w:rPr>
        <w:t>на 2023 год</w:t>
      </w:r>
    </w:p>
    <w:p w:rsidR="00046C6A" w:rsidRPr="00FE01F2" w:rsidRDefault="00046C6A" w:rsidP="00046C6A">
      <w:pPr>
        <w:ind w:left="0" w:firstLine="0"/>
        <w:rPr>
          <w:rFonts w:ascii="Times New Roman" w:eastAsia="Times New Roman" w:hAnsi="Times New Roman" w:cs="Times New Roman"/>
          <w:b/>
          <w:color w:val="000000" w:themeColor="text1"/>
          <w:sz w:val="26"/>
          <w:szCs w:val="26"/>
        </w:rPr>
      </w:pPr>
    </w:p>
    <w:tbl>
      <w:tblPr>
        <w:tblStyle w:val="12"/>
        <w:tblpPr w:leftFromText="181" w:rightFromText="181" w:vertAnchor="text" w:tblpX="-459" w:tblpY="1"/>
        <w:tblOverlap w:val="never"/>
        <w:tblW w:w="15843" w:type="dxa"/>
        <w:tblLayout w:type="fixed"/>
        <w:tblLook w:val="04A0" w:firstRow="1" w:lastRow="0" w:firstColumn="1" w:lastColumn="0" w:noHBand="0" w:noVBand="1"/>
      </w:tblPr>
      <w:tblGrid>
        <w:gridCol w:w="1951"/>
        <w:gridCol w:w="2410"/>
        <w:gridCol w:w="2268"/>
        <w:gridCol w:w="1701"/>
        <w:gridCol w:w="1984"/>
        <w:gridCol w:w="1560"/>
        <w:gridCol w:w="1984"/>
        <w:gridCol w:w="1985"/>
      </w:tblGrid>
      <w:tr w:rsidR="005218E1" w:rsidRPr="00F94A5F" w:rsidTr="00AC7FCA">
        <w:trPr>
          <w:tblHeader/>
        </w:trPr>
        <w:tc>
          <w:tcPr>
            <w:tcW w:w="1951" w:type="dxa"/>
            <w:vAlign w:val="center"/>
          </w:tcPr>
          <w:p w:rsidR="005218E1" w:rsidRPr="00F94A5F" w:rsidRDefault="005218E1" w:rsidP="005218E1">
            <w:pPr>
              <w:jc w:val="center"/>
              <w:rPr>
                <w:rFonts w:ascii="Times New Roman" w:hAnsi="Times New Roman" w:cs="Times New Roman"/>
                <w:color w:val="000000" w:themeColor="text1"/>
                <w:sz w:val="20"/>
                <w:szCs w:val="20"/>
              </w:rPr>
            </w:pPr>
            <w:r w:rsidRPr="00F94A5F">
              <w:rPr>
                <w:rFonts w:ascii="Times New Roman" w:hAnsi="Times New Roman" w:cs="Times New Roman"/>
                <w:color w:val="000000" w:themeColor="text1"/>
                <w:sz w:val="20"/>
                <w:szCs w:val="20"/>
              </w:rPr>
              <w:t>Комплаенс-риск</w:t>
            </w:r>
          </w:p>
        </w:tc>
        <w:tc>
          <w:tcPr>
            <w:tcW w:w="2410" w:type="dxa"/>
            <w:tcBorders>
              <w:right w:val="single" w:sz="4" w:space="0" w:color="auto"/>
            </w:tcBorders>
            <w:vAlign w:val="center"/>
          </w:tcPr>
          <w:p w:rsidR="005218E1" w:rsidRPr="00F94A5F" w:rsidRDefault="005218E1" w:rsidP="005218E1">
            <w:pPr>
              <w:jc w:val="center"/>
              <w:rPr>
                <w:rFonts w:ascii="Times New Roman" w:hAnsi="Times New Roman" w:cs="Times New Roman"/>
                <w:color w:val="000000" w:themeColor="text1"/>
                <w:sz w:val="20"/>
                <w:szCs w:val="20"/>
              </w:rPr>
            </w:pPr>
            <w:r w:rsidRPr="00F94A5F">
              <w:rPr>
                <w:rFonts w:ascii="Times New Roman" w:hAnsi="Times New Roman" w:cs="Times New Roman"/>
                <w:color w:val="000000" w:themeColor="text1"/>
                <w:sz w:val="20"/>
                <w:szCs w:val="20"/>
              </w:rPr>
              <w:t>Общие меры по минимизации и устранению рисков (согласно карте риска)</w:t>
            </w:r>
          </w:p>
        </w:tc>
        <w:tc>
          <w:tcPr>
            <w:tcW w:w="2268" w:type="dxa"/>
            <w:tcBorders>
              <w:left w:val="single" w:sz="4" w:space="0" w:color="auto"/>
              <w:right w:val="single" w:sz="4" w:space="0" w:color="auto"/>
            </w:tcBorders>
            <w:vAlign w:val="center"/>
          </w:tcPr>
          <w:p w:rsidR="005218E1" w:rsidRPr="00F94A5F" w:rsidRDefault="005218E1" w:rsidP="005218E1">
            <w:pPr>
              <w:jc w:val="center"/>
              <w:rPr>
                <w:rFonts w:ascii="Times New Roman" w:hAnsi="Times New Roman" w:cs="Times New Roman"/>
                <w:color w:val="000000" w:themeColor="text1"/>
                <w:sz w:val="20"/>
                <w:szCs w:val="20"/>
              </w:rPr>
            </w:pPr>
            <w:r w:rsidRPr="00F94A5F">
              <w:rPr>
                <w:rFonts w:ascii="Times New Roman" w:hAnsi="Times New Roman" w:cs="Times New Roman"/>
                <w:color w:val="000000" w:themeColor="text1"/>
                <w:sz w:val="20"/>
                <w:szCs w:val="20"/>
              </w:rPr>
              <w:t>Предложенные действия</w:t>
            </w:r>
          </w:p>
        </w:tc>
        <w:tc>
          <w:tcPr>
            <w:tcW w:w="1701" w:type="dxa"/>
            <w:tcBorders>
              <w:left w:val="single" w:sz="4" w:space="0" w:color="auto"/>
            </w:tcBorders>
            <w:vAlign w:val="center"/>
          </w:tcPr>
          <w:p w:rsidR="005218E1" w:rsidRPr="00F94A5F" w:rsidRDefault="005218E1" w:rsidP="005218E1">
            <w:pPr>
              <w:jc w:val="center"/>
              <w:rPr>
                <w:rFonts w:ascii="Times New Roman" w:hAnsi="Times New Roman" w:cs="Times New Roman"/>
                <w:color w:val="000000" w:themeColor="text1"/>
                <w:sz w:val="20"/>
                <w:szCs w:val="20"/>
              </w:rPr>
            </w:pPr>
            <w:r w:rsidRPr="00F94A5F">
              <w:rPr>
                <w:rFonts w:ascii="Times New Roman" w:hAnsi="Times New Roman" w:cs="Times New Roman"/>
                <w:color w:val="000000" w:themeColor="text1"/>
                <w:sz w:val="20"/>
                <w:szCs w:val="20"/>
              </w:rPr>
              <w:t>Необходимые ресурсы</w:t>
            </w:r>
          </w:p>
        </w:tc>
        <w:tc>
          <w:tcPr>
            <w:tcW w:w="1984" w:type="dxa"/>
            <w:tcBorders>
              <w:left w:val="single" w:sz="4" w:space="0" w:color="auto"/>
            </w:tcBorders>
          </w:tcPr>
          <w:p w:rsidR="005218E1" w:rsidRPr="00F94A5F" w:rsidRDefault="005218E1" w:rsidP="005218E1">
            <w:pPr>
              <w:jc w:val="center"/>
              <w:rPr>
                <w:rFonts w:ascii="Times New Roman" w:hAnsi="Times New Roman" w:cs="Times New Roman"/>
                <w:color w:val="000000" w:themeColor="text1"/>
                <w:sz w:val="20"/>
                <w:szCs w:val="20"/>
              </w:rPr>
            </w:pPr>
            <w:r w:rsidRPr="00F94A5F">
              <w:rPr>
                <w:rFonts w:ascii="Times New Roman" w:hAnsi="Times New Roman" w:cs="Times New Roman"/>
                <w:color w:val="000000" w:themeColor="text1"/>
                <w:sz w:val="20"/>
                <w:szCs w:val="20"/>
              </w:rPr>
              <w:t>Распределение ответственности и полномочий</w:t>
            </w:r>
          </w:p>
        </w:tc>
        <w:tc>
          <w:tcPr>
            <w:tcW w:w="1560" w:type="dxa"/>
            <w:tcBorders>
              <w:left w:val="single" w:sz="4" w:space="0" w:color="auto"/>
            </w:tcBorders>
          </w:tcPr>
          <w:p w:rsidR="005218E1" w:rsidRPr="00F94A5F" w:rsidRDefault="005218E1" w:rsidP="005218E1">
            <w:pPr>
              <w:jc w:val="center"/>
              <w:rPr>
                <w:rFonts w:ascii="Times New Roman" w:hAnsi="Times New Roman" w:cs="Times New Roman"/>
                <w:color w:val="000000" w:themeColor="text1"/>
                <w:sz w:val="20"/>
                <w:szCs w:val="20"/>
              </w:rPr>
            </w:pPr>
            <w:r w:rsidRPr="00F94A5F">
              <w:rPr>
                <w:rFonts w:ascii="Times New Roman" w:hAnsi="Times New Roman" w:cs="Times New Roman"/>
                <w:color w:val="000000" w:themeColor="text1"/>
                <w:sz w:val="20"/>
                <w:szCs w:val="20"/>
              </w:rPr>
              <w:t>Календарный план выполнения работ</w:t>
            </w:r>
          </w:p>
        </w:tc>
        <w:tc>
          <w:tcPr>
            <w:tcW w:w="1984" w:type="dxa"/>
            <w:tcBorders>
              <w:left w:val="single" w:sz="4" w:space="0" w:color="auto"/>
            </w:tcBorders>
          </w:tcPr>
          <w:p w:rsidR="005218E1" w:rsidRPr="00F94A5F" w:rsidRDefault="005218E1" w:rsidP="005218E1">
            <w:pPr>
              <w:jc w:val="center"/>
              <w:rPr>
                <w:rFonts w:ascii="Times New Roman" w:hAnsi="Times New Roman" w:cs="Times New Roman"/>
                <w:color w:val="000000" w:themeColor="text1"/>
                <w:sz w:val="20"/>
                <w:szCs w:val="20"/>
              </w:rPr>
            </w:pPr>
            <w:r w:rsidRPr="00F94A5F">
              <w:rPr>
                <w:rFonts w:ascii="Times New Roman" w:hAnsi="Times New Roman" w:cs="Times New Roman"/>
                <w:color w:val="000000" w:themeColor="text1"/>
                <w:sz w:val="20"/>
                <w:szCs w:val="20"/>
              </w:rPr>
              <w:t>Критерии качества работы</w:t>
            </w:r>
          </w:p>
        </w:tc>
        <w:tc>
          <w:tcPr>
            <w:tcW w:w="1985" w:type="dxa"/>
            <w:tcBorders>
              <w:left w:val="single" w:sz="4" w:space="0" w:color="auto"/>
            </w:tcBorders>
          </w:tcPr>
          <w:p w:rsidR="005218E1" w:rsidRPr="00F94A5F" w:rsidRDefault="005218E1" w:rsidP="005218E1">
            <w:pPr>
              <w:jc w:val="center"/>
              <w:rPr>
                <w:rFonts w:ascii="Times New Roman" w:hAnsi="Times New Roman" w:cs="Times New Roman"/>
                <w:color w:val="000000" w:themeColor="text1"/>
                <w:sz w:val="20"/>
                <w:szCs w:val="20"/>
              </w:rPr>
            </w:pPr>
            <w:r w:rsidRPr="00F94A5F">
              <w:rPr>
                <w:rFonts w:ascii="Times New Roman" w:hAnsi="Times New Roman" w:cs="Times New Roman"/>
                <w:color w:val="000000" w:themeColor="text1"/>
                <w:sz w:val="20"/>
                <w:szCs w:val="20"/>
              </w:rPr>
              <w:t>Требования к обмену информацией и мониторингу</w:t>
            </w:r>
          </w:p>
        </w:tc>
      </w:tr>
      <w:tr w:rsidR="00A0074C" w:rsidRPr="00F94A5F" w:rsidTr="00AC7FCA">
        <w:trPr>
          <w:trHeight w:val="60"/>
        </w:trPr>
        <w:tc>
          <w:tcPr>
            <w:tcW w:w="1951"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1</w:t>
            </w:r>
          </w:p>
        </w:tc>
        <w:tc>
          <w:tcPr>
            <w:tcW w:w="2410"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Pr>
          <w:p w:rsidR="00A0074C" w:rsidRPr="009A0EF1" w:rsidRDefault="00A0074C" w:rsidP="00A0074C">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8</w:t>
            </w:r>
          </w:p>
        </w:tc>
      </w:tr>
      <w:tr w:rsidR="005218E1" w:rsidRPr="00F94A5F" w:rsidTr="00AC7FCA">
        <w:trPr>
          <w:trHeight w:val="60"/>
        </w:trPr>
        <w:tc>
          <w:tcPr>
            <w:tcW w:w="1951" w:type="dxa"/>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Не проведение торгов по передаче хозяйствующим субъектам земельных участков в аренду</w:t>
            </w:r>
          </w:p>
        </w:tc>
        <w:tc>
          <w:tcPr>
            <w:tcW w:w="2410" w:type="dxa"/>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Повышение уровня квалификации сотрудников отдела по управлению муниципальным имуществом администрации Биробиджанского муниципального района.</w:t>
            </w:r>
          </w:p>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Проведение мероприятий по предотвращению конфликта интересов у работника.</w:t>
            </w:r>
          </w:p>
          <w:p w:rsidR="005218E1" w:rsidRPr="00F94A5F" w:rsidRDefault="005218E1" w:rsidP="00A0074C">
            <w:pPr>
              <w:rPr>
                <w:rFonts w:ascii="Times New Roman" w:hAnsi="Times New Roman" w:cs="Times New Roman"/>
                <w:sz w:val="20"/>
                <w:szCs w:val="20"/>
              </w:rPr>
            </w:pPr>
            <w:r w:rsidRPr="00F94A5F">
              <w:rPr>
                <w:rFonts w:ascii="Times New Roman" w:hAnsi="Times New Roman" w:cs="Times New Roman"/>
                <w:sz w:val="20"/>
                <w:szCs w:val="20"/>
              </w:rPr>
              <w:t xml:space="preserve">Усиление внутреннего контроля за надлежащим соблюдением сотрудниками отдела по управлению муниципальным имуществом администрации </w:t>
            </w:r>
          </w:p>
        </w:tc>
        <w:tc>
          <w:tcPr>
            <w:tcW w:w="2268" w:type="dxa"/>
          </w:tcPr>
          <w:p w:rsidR="005218E1" w:rsidRPr="009A0EF1" w:rsidRDefault="00BC083A" w:rsidP="00BC083A">
            <w:pPr>
              <w:rPr>
                <w:rFonts w:ascii="Times New Roman" w:hAnsi="Times New Roman" w:cs="Times New Roman"/>
                <w:sz w:val="20"/>
                <w:szCs w:val="20"/>
              </w:rPr>
            </w:pPr>
            <w:r w:rsidRPr="009A0EF1">
              <w:rPr>
                <w:rFonts w:ascii="Times New Roman" w:hAnsi="Times New Roman" w:cs="Times New Roman"/>
                <w:sz w:val="20"/>
                <w:szCs w:val="20"/>
              </w:rPr>
              <w:t>Повышение уровня квалификации.</w:t>
            </w:r>
          </w:p>
          <w:p w:rsidR="00BC083A" w:rsidRPr="00F94A5F" w:rsidRDefault="00BC083A" w:rsidP="00BC083A">
            <w:pPr>
              <w:rPr>
                <w:rFonts w:ascii="Times New Roman" w:hAnsi="Times New Roman" w:cs="Times New Roman"/>
                <w:sz w:val="20"/>
                <w:szCs w:val="20"/>
              </w:rPr>
            </w:pPr>
            <w:r w:rsidRPr="009A0EF1">
              <w:rPr>
                <w:rFonts w:ascii="Times New Roman" w:hAnsi="Times New Roman" w:cs="Times New Roman"/>
                <w:sz w:val="20"/>
                <w:szCs w:val="20"/>
              </w:rPr>
              <w:t>Самостоятельное</w:t>
            </w:r>
            <w:r w:rsidRPr="00F94A5F">
              <w:rPr>
                <w:rFonts w:ascii="Times New Roman" w:hAnsi="Times New Roman" w:cs="Times New Roman"/>
                <w:sz w:val="20"/>
                <w:szCs w:val="20"/>
              </w:rPr>
              <w:t xml:space="preserve"> 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26.07.2006 № 135-ФЗ «О защите конкуренции».</w:t>
            </w:r>
          </w:p>
          <w:p w:rsidR="00B371D9" w:rsidRPr="00F94A5F" w:rsidRDefault="00BC083A" w:rsidP="00A0074C">
            <w:pPr>
              <w:rPr>
                <w:rFonts w:ascii="Times New Roman" w:hAnsi="Times New Roman" w:cs="Times New Roman"/>
                <w:sz w:val="20"/>
                <w:szCs w:val="20"/>
              </w:rPr>
            </w:pPr>
            <w:r w:rsidRPr="00F94A5F">
              <w:rPr>
                <w:rFonts w:ascii="Times New Roman" w:hAnsi="Times New Roman" w:cs="Times New Roman"/>
                <w:sz w:val="20"/>
                <w:szCs w:val="20"/>
              </w:rPr>
              <w:t xml:space="preserve">Осуществление начальником отдела по управлению муниципальным имуществом администрации </w:t>
            </w:r>
          </w:p>
        </w:tc>
        <w:tc>
          <w:tcPr>
            <w:tcW w:w="1701" w:type="dxa"/>
          </w:tcPr>
          <w:p w:rsidR="005218E1" w:rsidRPr="00F94A5F" w:rsidRDefault="004579AC" w:rsidP="00BC083A">
            <w:pPr>
              <w:rPr>
                <w:rFonts w:ascii="Times New Roman" w:hAnsi="Times New Roman" w:cs="Times New Roman"/>
                <w:sz w:val="20"/>
                <w:szCs w:val="20"/>
              </w:rPr>
            </w:pPr>
            <w:r w:rsidRPr="00F94A5F">
              <w:rPr>
                <w:rFonts w:ascii="Times New Roman" w:hAnsi="Times New Roman" w:cs="Times New Roman"/>
                <w:sz w:val="20"/>
                <w:szCs w:val="20"/>
              </w:rPr>
              <w:t>Для реализации мер дополнительные трудовые и финансовые ресурсы не потребуются</w:t>
            </w:r>
          </w:p>
        </w:tc>
        <w:tc>
          <w:tcPr>
            <w:tcW w:w="1984" w:type="dxa"/>
          </w:tcPr>
          <w:p w:rsidR="005218E1" w:rsidRPr="00F94A5F" w:rsidRDefault="004579AC" w:rsidP="00BC083A">
            <w:pPr>
              <w:rPr>
                <w:rFonts w:ascii="Times New Roman" w:hAnsi="Times New Roman" w:cs="Times New Roman"/>
                <w:sz w:val="20"/>
                <w:szCs w:val="20"/>
              </w:rPr>
            </w:pPr>
            <w:r w:rsidRPr="00F94A5F">
              <w:rPr>
                <w:rFonts w:ascii="Times New Roman" w:hAnsi="Times New Roman" w:cs="Times New Roman"/>
                <w:sz w:val="20"/>
                <w:szCs w:val="20"/>
              </w:rPr>
              <w:t xml:space="preserve">Начальник и сотрудники отдела по управлению муниципальным имуществом администрации Биробиджанского муниципального района </w:t>
            </w:r>
          </w:p>
          <w:p w:rsidR="004579AC" w:rsidRPr="00F94A5F" w:rsidRDefault="004579AC" w:rsidP="00BC083A">
            <w:pPr>
              <w:rPr>
                <w:rFonts w:ascii="Times New Roman" w:hAnsi="Times New Roman" w:cs="Times New Roman"/>
                <w:sz w:val="20"/>
                <w:szCs w:val="20"/>
              </w:rPr>
            </w:pPr>
          </w:p>
        </w:tc>
        <w:tc>
          <w:tcPr>
            <w:tcW w:w="1560" w:type="dxa"/>
          </w:tcPr>
          <w:p w:rsidR="005218E1" w:rsidRPr="00F94A5F" w:rsidRDefault="007572DD" w:rsidP="00BC083A">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7572DD" w:rsidRPr="00F94A5F" w:rsidRDefault="007572DD" w:rsidP="007572DD">
            <w:pPr>
              <w:rPr>
                <w:rFonts w:ascii="Times New Roman" w:hAnsi="Times New Roman" w:cs="Times New Roman"/>
                <w:sz w:val="20"/>
                <w:szCs w:val="20"/>
              </w:rPr>
            </w:pPr>
          </w:p>
        </w:tc>
        <w:tc>
          <w:tcPr>
            <w:tcW w:w="1984" w:type="dxa"/>
          </w:tcPr>
          <w:p w:rsidR="005218E1" w:rsidRPr="00F94A5F" w:rsidRDefault="007572DD" w:rsidP="00BC083A">
            <w:pPr>
              <w:rPr>
                <w:rFonts w:ascii="Times New Roman" w:hAnsi="Times New Roman" w:cs="Times New Roman"/>
                <w:sz w:val="20"/>
                <w:szCs w:val="20"/>
              </w:rPr>
            </w:pPr>
            <w:r w:rsidRPr="00F94A5F">
              <w:rPr>
                <w:rFonts w:ascii="Times New Roman" w:hAnsi="Times New Roman" w:cs="Times New Roman"/>
                <w:sz w:val="20"/>
                <w:szCs w:val="20"/>
              </w:rPr>
              <w:t>Отсутствие вероятности наступления комплаенс-рис</w:t>
            </w:r>
            <w:r w:rsidR="005D0C95" w:rsidRPr="00F94A5F">
              <w:rPr>
                <w:rFonts w:ascii="Times New Roman" w:hAnsi="Times New Roman" w:cs="Times New Roman"/>
                <w:sz w:val="20"/>
                <w:szCs w:val="20"/>
              </w:rPr>
              <w:t>к</w:t>
            </w:r>
            <w:r w:rsidRPr="00F94A5F">
              <w:rPr>
                <w:rFonts w:ascii="Times New Roman" w:hAnsi="Times New Roman" w:cs="Times New Roman"/>
                <w:sz w:val="20"/>
                <w:szCs w:val="20"/>
              </w:rPr>
              <w:t>а, недопущение нарушений антимонопольного законодательства</w:t>
            </w:r>
          </w:p>
        </w:tc>
        <w:tc>
          <w:tcPr>
            <w:tcW w:w="1985" w:type="dxa"/>
          </w:tcPr>
          <w:p w:rsidR="005218E1" w:rsidRPr="00F94A5F" w:rsidRDefault="007572DD" w:rsidP="00BC083A">
            <w:pPr>
              <w:rPr>
                <w:rFonts w:ascii="Times New Roman" w:hAnsi="Times New Roman" w:cs="Times New Roman"/>
                <w:sz w:val="20"/>
                <w:szCs w:val="20"/>
              </w:rPr>
            </w:pPr>
            <w:r w:rsidRPr="00F94A5F">
              <w:rPr>
                <w:rFonts w:ascii="Times New Roman" w:hAnsi="Times New Roman" w:cs="Times New Roman"/>
                <w:sz w:val="20"/>
                <w:szCs w:val="20"/>
              </w:rPr>
              <w:t xml:space="preserve">Обмен информацией осуществляется в порядке, установленном в </w:t>
            </w:r>
            <w:r w:rsidR="005D0C95" w:rsidRPr="00F94A5F">
              <w:rPr>
                <w:rFonts w:ascii="Times New Roman" w:hAnsi="Times New Roman" w:cs="Times New Roman"/>
                <w:sz w:val="20"/>
                <w:szCs w:val="20"/>
              </w:rPr>
              <w:t xml:space="preserve">муниципальных </w:t>
            </w:r>
            <w:r w:rsidRPr="00F94A5F">
              <w:rPr>
                <w:rFonts w:ascii="Times New Roman" w:hAnsi="Times New Roman" w:cs="Times New Roman"/>
                <w:sz w:val="20"/>
                <w:szCs w:val="20"/>
              </w:rPr>
              <w:t xml:space="preserve">нормативных правовых актах и правовых актах администрации Биробиджанского муниципального района, регламентирующих </w:t>
            </w:r>
            <w:r w:rsidR="00B371D9" w:rsidRPr="00F94A5F">
              <w:rPr>
                <w:rFonts w:ascii="Times New Roman" w:hAnsi="Times New Roman" w:cs="Times New Roman"/>
                <w:sz w:val="20"/>
                <w:szCs w:val="20"/>
              </w:rPr>
              <w:t>вопросы функционирования антимонопольного комплаенса</w:t>
            </w:r>
            <w:r w:rsidRPr="00F94A5F">
              <w:rPr>
                <w:rFonts w:ascii="Times New Roman" w:hAnsi="Times New Roman" w:cs="Times New Roman"/>
                <w:sz w:val="20"/>
                <w:szCs w:val="20"/>
              </w:rPr>
              <w:t xml:space="preserve"> </w:t>
            </w:r>
          </w:p>
        </w:tc>
      </w:tr>
      <w:tr w:rsidR="00A0074C" w:rsidRPr="00F94A5F" w:rsidTr="00AC7FCA">
        <w:trPr>
          <w:trHeight w:val="60"/>
        </w:trPr>
        <w:tc>
          <w:tcPr>
            <w:tcW w:w="1951" w:type="dxa"/>
          </w:tcPr>
          <w:p w:rsidR="00A0074C" w:rsidRPr="00F94A5F" w:rsidRDefault="00A0074C" w:rsidP="00A0074C">
            <w:pPr>
              <w:jc w:val="center"/>
              <w:rPr>
                <w:rFonts w:ascii="Times New Roman" w:hAnsi="Times New Roman" w:cs="Times New Roman"/>
                <w:bCs/>
                <w:sz w:val="20"/>
                <w:szCs w:val="20"/>
              </w:rPr>
            </w:pPr>
            <w:r>
              <w:rPr>
                <w:rFonts w:ascii="Times New Roman" w:hAnsi="Times New Roman" w:cs="Times New Roman"/>
                <w:bCs/>
                <w:sz w:val="20"/>
                <w:szCs w:val="20"/>
              </w:rPr>
              <w:lastRenderedPageBreak/>
              <w:t>1</w:t>
            </w:r>
          </w:p>
        </w:tc>
        <w:tc>
          <w:tcPr>
            <w:tcW w:w="2410" w:type="dxa"/>
          </w:tcPr>
          <w:p w:rsidR="00A0074C" w:rsidRPr="00F94A5F" w:rsidRDefault="00A0074C" w:rsidP="00A0074C">
            <w:pPr>
              <w:shd w:val="clear" w:color="auto" w:fill="FFFFFF"/>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8</w:t>
            </w:r>
          </w:p>
        </w:tc>
      </w:tr>
      <w:tr w:rsidR="00A0074C" w:rsidRPr="00F94A5F" w:rsidTr="00AC7FCA">
        <w:trPr>
          <w:trHeight w:val="60"/>
        </w:trPr>
        <w:tc>
          <w:tcPr>
            <w:tcW w:w="1951" w:type="dxa"/>
          </w:tcPr>
          <w:p w:rsidR="00A0074C" w:rsidRPr="00F94A5F" w:rsidRDefault="00A0074C" w:rsidP="00BC083A">
            <w:pPr>
              <w:rPr>
                <w:rFonts w:ascii="Times New Roman" w:hAnsi="Times New Roman" w:cs="Times New Roman"/>
                <w:bCs/>
                <w:sz w:val="20"/>
                <w:szCs w:val="20"/>
              </w:rPr>
            </w:pPr>
          </w:p>
        </w:tc>
        <w:tc>
          <w:tcPr>
            <w:tcW w:w="2410" w:type="dxa"/>
          </w:tcPr>
          <w:p w:rsidR="00A0074C" w:rsidRPr="00F94A5F" w:rsidRDefault="00A0074C"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Биробиджанского муниципального района должностных обязанностей и требований антимонопольного законодательства</w:t>
            </w:r>
          </w:p>
        </w:tc>
        <w:tc>
          <w:tcPr>
            <w:tcW w:w="2268" w:type="dxa"/>
          </w:tcPr>
          <w:p w:rsidR="00A0074C" w:rsidRPr="00F94A5F" w:rsidRDefault="00A0074C" w:rsidP="00A0074C">
            <w:pPr>
              <w:rPr>
                <w:rFonts w:ascii="Times New Roman" w:hAnsi="Times New Roman" w:cs="Times New Roman"/>
                <w:sz w:val="20"/>
                <w:szCs w:val="20"/>
              </w:rPr>
            </w:pPr>
            <w:r w:rsidRPr="00F94A5F">
              <w:rPr>
                <w:rFonts w:ascii="Times New Roman" w:hAnsi="Times New Roman" w:cs="Times New Roman"/>
                <w:sz w:val="20"/>
                <w:szCs w:val="20"/>
              </w:rPr>
              <w:t xml:space="preserve">Биробиджанского муниципального района контроля за надлежащим соблюдением сотрудниками отдела по управлению муниципальным имуществом администрации Биробиджанского муниципального района должностных обязанностей и требований антимонопольного законодательства. </w:t>
            </w:r>
          </w:p>
          <w:p w:rsidR="00A0074C" w:rsidRPr="00F94A5F" w:rsidRDefault="00A0074C" w:rsidP="00A0074C">
            <w:pPr>
              <w:rPr>
                <w:rFonts w:ascii="Times New Roman" w:hAnsi="Times New Roman" w:cs="Times New Roman"/>
                <w:sz w:val="20"/>
                <w:szCs w:val="20"/>
              </w:rPr>
            </w:pPr>
            <w:r w:rsidRPr="00F94A5F">
              <w:rPr>
                <w:rFonts w:ascii="Times New Roman" w:hAnsi="Times New Roman" w:cs="Times New Roman"/>
                <w:sz w:val="20"/>
                <w:szCs w:val="20"/>
              </w:rPr>
              <w:t>Мониторинг и анализ выявленных нарушений антимонопольного законодательства</w:t>
            </w:r>
          </w:p>
          <w:p w:rsidR="00A0074C" w:rsidRPr="009A0EF1" w:rsidRDefault="00A0074C" w:rsidP="005D0C95">
            <w:pPr>
              <w:rPr>
                <w:rFonts w:ascii="Times New Roman" w:hAnsi="Times New Roman" w:cs="Times New Roman"/>
                <w:sz w:val="20"/>
                <w:szCs w:val="20"/>
              </w:rPr>
            </w:pPr>
          </w:p>
        </w:tc>
        <w:tc>
          <w:tcPr>
            <w:tcW w:w="1701" w:type="dxa"/>
          </w:tcPr>
          <w:p w:rsidR="00A0074C" w:rsidRPr="00F94A5F" w:rsidRDefault="00A0074C" w:rsidP="00BC083A">
            <w:pPr>
              <w:rPr>
                <w:rFonts w:ascii="Times New Roman" w:hAnsi="Times New Roman" w:cs="Times New Roman"/>
                <w:sz w:val="20"/>
                <w:szCs w:val="20"/>
              </w:rPr>
            </w:pPr>
          </w:p>
        </w:tc>
        <w:tc>
          <w:tcPr>
            <w:tcW w:w="1984" w:type="dxa"/>
          </w:tcPr>
          <w:p w:rsidR="00A0074C" w:rsidRPr="00F94A5F" w:rsidRDefault="00A0074C" w:rsidP="005D0C95">
            <w:pPr>
              <w:rPr>
                <w:rFonts w:ascii="Times New Roman" w:hAnsi="Times New Roman" w:cs="Times New Roman"/>
                <w:sz w:val="20"/>
                <w:szCs w:val="20"/>
              </w:rPr>
            </w:pPr>
          </w:p>
        </w:tc>
        <w:tc>
          <w:tcPr>
            <w:tcW w:w="1560" w:type="dxa"/>
          </w:tcPr>
          <w:p w:rsidR="00A0074C" w:rsidRPr="00F94A5F" w:rsidRDefault="00A0074C" w:rsidP="005D0C95">
            <w:pPr>
              <w:rPr>
                <w:rFonts w:ascii="Times New Roman" w:hAnsi="Times New Roman" w:cs="Times New Roman"/>
                <w:sz w:val="20"/>
                <w:szCs w:val="20"/>
              </w:rPr>
            </w:pPr>
          </w:p>
        </w:tc>
        <w:tc>
          <w:tcPr>
            <w:tcW w:w="1984" w:type="dxa"/>
          </w:tcPr>
          <w:p w:rsidR="00A0074C" w:rsidRPr="00F94A5F" w:rsidRDefault="00A0074C" w:rsidP="00BC083A">
            <w:pPr>
              <w:rPr>
                <w:rFonts w:ascii="Times New Roman" w:hAnsi="Times New Roman" w:cs="Times New Roman"/>
                <w:sz w:val="20"/>
                <w:szCs w:val="20"/>
              </w:rPr>
            </w:pPr>
          </w:p>
        </w:tc>
        <w:tc>
          <w:tcPr>
            <w:tcW w:w="1985" w:type="dxa"/>
          </w:tcPr>
          <w:p w:rsidR="00A0074C" w:rsidRPr="00F94A5F" w:rsidRDefault="00A0074C" w:rsidP="00BC083A">
            <w:pPr>
              <w:rPr>
                <w:rFonts w:ascii="Times New Roman" w:hAnsi="Times New Roman" w:cs="Times New Roman"/>
                <w:sz w:val="20"/>
                <w:szCs w:val="20"/>
              </w:rPr>
            </w:pPr>
          </w:p>
        </w:tc>
      </w:tr>
      <w:tr w:rsidR="005218E1" w:rsidRPr="00F94A5F" w:rsidTr="00AC7FCA">
        <w:trPr>
          <w:trHeight w:val="60"/>
        </w:trPr>
        <w:tc>
          <w:tcPr>
            <w:tcW w:w="1951" w:type="dxa"/>
          </w:tcPr>
          <w:p w:rsidR="005218E1" w:rsidRPr="00F94A5F" w:rsidRDefault="005218E1" w:rsidP="00BC083A">
            <w:pPr>
              <w:rPr>
                <w:rFonts w:ascii="Times New Roman" w:hAnsi="Times New Roman" w:cs="Times New Roman"/>
                <w:bCs/>
                <w:sz w:val="20"/>
                <w:szCs w:val="20"/>
              </w:rPr>
            </w:pPr>
            <w:r w:rsidRPr="00F94A5F">
              <w:rPr>
                <w:rFonts w:ascii="Times New Roman" w:hAnsi="Times New Roman" w:cs="Times New Roman"/>
                <w:bCs/>
                <w:sz w:val="20"/>
                <w:szCs w:val="20"/>
              </w:rPr>
              <w:t>Предоставление в собственность хозяйствующему субъекту земельного участка, на котором расположена недвижимость данного субъекта, площадью большей, чем это обусловлено объективными потребностями, без проведения публичных торгов</w:t>
            </w:r>
          </w:p>
        </w:tc>
        <w:tc>
          <w:tcPr>
            <w:tcW w:w="2410" w:type="dxa"/>
          </w:tcPr>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Проведение профилактических</w:t>
            </w:r>
          </w:p>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мероприятий с сотрудниками отдела по управлению муниципальным имуществом администрации Биробиджанского муниципального района, в том числе в рамках противодействия коррупции.</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Проведение</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профилактической</w:t>
            </w:r>
          </w:p>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 xml:space="preserve">разъяснительной работы с сотрудниками отдела </w:t>
            </w:r>
          </w:p>
        </w:tc>
        <w:tc>
          <w:tcPr>
            <w:tcW w:w="2268" w:type="dxa"/>
          </w:tcPr>
          <w:p w:rsidR="005D0C95" w:rsidRPr="009A0EF1" w:rsidRDefault="005D0C95" w:rsidP="005D0C95">
            <w:pPr>
              <w:rPr>
                <w:rFonts w:ascii="Times New Roman" w:hAnsi="Times New Roman" w:cs="Times New Roman"/>
                <w:sz w:val="20"/>
                <w:szCs w:val="20"/>
              </w:rPr>
            </w:pPr>
            <w:r w:rsidRPr="009A0EF1">
              <w:rPr>
                <w:rFonts w:ascii="Times New Roman" w:hAnsi="Times New Roman" w:cs="Times New Roman"/>
                <w:sz w:val="20"/>
                <w:szCs w:val="20"/>
              </w:rPr>
              <w:t>Повышение уровня квалификации.</w:t>
            </w:r>
          </w:p>
          <w:p w:rsidR="005D0C95" w:rsidRPr="00F94A5F" w:rsidRDefault="005D0C95" w:rsidP="005D0C95">
            <w:pPr>
              <w:rPr>
                <w:rFonts w:ascii="Times New Roman" w:hAnsi="Times New Roman" w:cs="Times New Roman"/>
                <w:sz w:val="20"/>
                <w:szCs w:val="20"/>
              </w:rPr>
            </w:pPr>
            <w:r w:rsidRPr="009A0EF1">
              <w:rPr>
                <w:rFonts w:ascii="Times New Roman" w:hAnsi="Times New Roman" w:cs="Times New Roman"/>
                <w:sz w:val="20"/>
                <w:szCs w:val="20"/>
              </w:rPr>
              <w:t>Самостоятельное</w:t>
            </w:r>
            <w:r w:rsidRPr="00F94A5F">
              <w:rPr>
                <w:rFonts w:ascii="Times New Roman" w:hAnsi="Times New Roman" w:cs="Times New Roman"/>
                <w:sz w:val="20"/>
                <w:szCs w:val="20"/>
              </w:rPr>
              <w:t xml:space="preserve"> 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26.07.2006 № 135 ФЗ «О защите конкуренции».</w:t>
            </w:r>
          </w:p>
          <w:p w:rsidR="005218E1" w:rsidRPr="00F94A5F" w:rsidRDefault="005D0C95" w:rsidP="00A0074C">
            <w:pPr>
              <w:rPr>
                <w:rFonts w:ascii="Times New Roman" w:hAnsi="Times New Roman" w:cs="Times New Roman"/>
                <w:sz w:val="20"/>
                <w:szCs w:val="20"/>
              </w:rPr>
            </w:pPr>
            <w:r w:rsidRPr="00F94A5F">
              <w:rPr>
                <w:rFonts w:ascii="Times New Roman" w:hAnsi="Times New Roman" w:cs="Times New Roman"/>
                <w:sz w:val="20"/>
                <w:szCs w:val="20"/>
              </w:rPr>
              <w:t xml:space="preserve">Осуществление начальником отдела по </w:t>
            </w:r>
          </w:p>
        </w:tc>
        <w:tc>
          <w:tcPr>
            <w:tcW w:w="1701" w:type="dxa"/>
          </w:tcPr>
          <w:p w:rsidR="005218E1" w:rsidRPr="00F94A5F" w:rsidRDefault="005D0C95" w:rsidP="00BC083A">
            <w:pPr>
              <w:rPr>
                <w:rFonts w:ascii="Times New Roman" w:hAnsi="Times New Roman" w:cs="Times New Roman"/>
                <w:sz w:val="20"/>
                <w:szCs w:val="20"/>
              </w:rPr>
            </w:pPr>
            <w:r w:rsidRPr="00F94A5F">
              <w:rPr>
                <w:rFonts w:ascii="Times New Roman" w:hAnsi="Times New Roman" w:cs="Times New Roman"/>
                <w:sz w:val="20"/>
                <w:szCs w:val="20"/>
              </w:rPr>
              <w:t>Для реализации мер дополнительные трудовые и финансовые ресурсы не потребуются</w:t>
            </w:r>
          </w:p>
        </w:tc>
        <w:tc>
          <w:tcPr>
            <w:tcW w:w="1984" w:type="dxa"/>
          </w:tcPr>
          <w:p w:rsidR="005D0C95" w:rsidRPr="00F94A5F" w:rsidRDefault="005D0C95" w:rsidP="005D0C95">
            <w:pPr>
              <w:rPr>
                <w:rFonts w:ascii="Times New Roman" w:hAnsi="Times New Roman" w:cs="Times New Roman"/>
                <w:sz w:val="20"/>
                <w:szCs w:val="20"/>
              </w:rPr>
            </w:pPr>
            <w:r w:rsidRPr="00F94A5F">
              <w:rPr>
                <w:rFonts w:ascii="Times New Roman" w:hAnsi="Times New Roman" w:cs="Times New Roman"/>
                <w:sz w:val="20"/>
                <w:szCs w:val="20"/>
              </w:rPr>
              <w:t xml:space="preserve">Начальник и сотрудники отдела по управлению муниципальным имуществом администрации Биробиджанского муниципального района </w:t>
            </w:r>
          </w:p>
          <w:p w:rsidR="005218E1" w:rsidRPr="00F94A5F" w:rsidRDefault="005218E1" w:rsidP="00BC083A">
            <w:pPr>
              <w:rPr>
                <w:rFonts w:ascii="Times New Roman" w:hAnsi="Times New Roman" w:cs="Times New Roman"/>
                <w:sz w:val="20"/>
                <w:szCs w:val="20"/>
              </w:rPr>
            </w:pPr>
          </w:p>
        </w:tc>
        <w:tc>
          <w:tcPr>
            <w:tcW w:w="1560" w:type="dxa"/>
          </w:tcPr>
          <w:p w:rsidR="005D0C95" w:rsidRPr="00F94A5F" w:rsidRDefault="005D0C95" w:rsidP="005D0C95">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Pr>
          <w:p w:rsidR="005218E1" w:rsidRPr="00F94A5F" w:rsidRDefault="005D0C95" w:rsidP="00BC083A">
            <w:pPr>
              <w:rPr>
                <w:rFonts w:ascii="Times New Roman" w:hAnsi="Times New Roman" w:cs="Times New Roman"/>
                <w:sz w:val="20"/>
                <w:szCs w:val="20"/>
              </w:rPr>
            </w:pPr>
            <w:r w:rsidRPr="00F94A5F">
              <w:rPr>
                <w:rFonts w:ascii="Times New Roman" w:hAnsi="Times New Roman" w:cs="Times New Roman"/>
                <w:sz w:val="20"/>
                <w:szCs w:val="20"/>
              </w:rPr>
              <w:t>Отсутствие вероятности наступления комплаенс-риска, недопущение нарушений антимонопольного законодательства</w:t>
            </w:r>
          </w:p>
        </w:tc>
        <w:tc>
          <w:tcPr>
            <w:tcW w:w="1985" w:type="dxa"/>
          </w:tcPr>
          <w:p w:rsidR="005218E1" w:rsidRPr="00F94A5F" w:rsidRDefault="00596CC6" w:rsidP="00A0074C">
            <w:pPr>
              <w:rPr>
                <w:rFonts w:ascii="Times New Roman" w:hAnsi="Times New Roman" w:cs="Times New Roman"/>
                <w:sz w:val="20"/>
                <w:szCs w:val="20"/>
              </w:rPr>
            </w:pPr>
            <w:r w:rsidRPr="00F94A5F">
              <w:rPr>
                <w:rFonts w:ascii="Times New Roman" w:hAnsi="Times New Roman" w:cs="Times New Roman"/>
                <w:sz w:val="20"/>
                <w:szCs w:val="20"/>
              </w:rPr>
              <w:t xml:space="preserve">Обмен информацией осуществляется в порядке, установленном в муниципальных нормативных правовых актах и правовых актах администрации Биробиджанского муниципального района, регламентирующих вопросы функционирования антимонопольного </w:t>
            </w:r>
          </w:p>
        </w:tc>
      </w:tr>
      <w:tr w:rsidR="00A0074C" w:rsidRPr="00F94A5F" w:rsidTr="00AC7FCA">
        <w:trPr>
          <w:trHeight w:val="60"/>
        </w:trPr>
        <w:tc>
          <w:tcPr>
            <w:tcW w:w="1951" w:type="dxa"/>
          </w:tcPr>
          <w:p w:rsidR="00A0074C" w:rsidRPr="00F94A5F" w:rsidRDefault="00A0074C" w:rsidP="00A0074C">
            <w:pPr>
              <w:jc w:val="center"/>
              <w:rPr>
                <w:rFonts w:ascii="Times New Roman" w:hAnsi="Times New Roman" w:cs="Times New Roman"/>
                <w:bCs/>
                <w:sz w:val="20"/>
                <w:szCs w:val="20"/>
              </w:rPr>
            </w:pPr>
            <w:r>
              <w:rPr>
                <w:rFonts w:ascii="Times New Roman" w:hAnsi="Times New Roman" w:cs="Times New Roman"/>
                <w:bCs/>
                <w:sz w:val="20"/>
                <w:szCs w:val="20"/>
              </w:rPr>
              <w:lastRenderedPageBreak/>
              <w:t>1</w:t>
            </w:r>
          </w:p>
        </w:tc>
        <w:tc>
          <w:tcPr>
            <w:tcW w:w="2410" w:type="dxa"/>
            <w:tcBorders>
              <w:bottom w:val="single" w:sz="4" w:space="0" w:color="auto"/>
              <w:right w:val="single" w:sz="4" w:space="0" w:color="auto"/>
            </w:tcBorders>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Borders>
              <w:left w:val="single" w:sz="4" w:space="0" w:color="auto"/>
              <w:bottom w:val="single" w:sz="4" w:space="0" w:color="auto"/>
              <w:right w:val="single" w:sz="4" w:space="0" w:color="auto"/>
            </w:tcBorders>
          </w:tcPr>
          <w:p w:rsidR="00A0074C" w:rsidRPr="009A0EF1" w:rsidRDefault="00A0074C" w:rsidP="00A0074C">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Borders>
              <w:left w:val="single" w:sz="4" w:space="0" w:color="auto"/>
              <w:bottom w:val="single" w:sz="4" w:space="0" w:color="auto"/>
            </w:tcBorders>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Borders>
              <w:left w:val="single" w:sz="4" w:space="0" w:color="auto"/>
              <w:bottom w:val="single" w:sz="4" w:space="0" w:color="auto"/>
            </w:tcBorders>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Borders>
              <w:left w:val="single" w:sz="4" w:space="0" w:color="auto"/>
              <w:bottom w:val="single" w:sz="4" w:space="0" w:color="auto"/>
            </w:tcBorders>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Borders>
              <w:left w:val="single" w:sz="4" w:space="0" w:color="auto"/>
              <w:bottom w:val="single" w:sz="4" w:space="0" w:color="auto"/>
            </w:tcBorders>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Borders>
              <w:left w:val="single" w:sz="4" w:space="0" w:color="auto"/>
              <w:bottom w:val="single" w:sz="4" w:space="0" w:color="auto"/>
            </w:tcBorders>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8</w:t>
            </w:r>
          </w:p>
        </w:tc>
      </w:tr>
      <w:tr w:rsidR="00A0074C" w:rsidRPr="00F94A5F" w:rsidTr="00AC7FCA">
        <w:trPr>
          <w:trHeight w:val="60"/>
        </w:trPr>
        <w:tc>
          <w:tcPr>
            <w:tcW w:w="1951" w:type="dxa"/>
          </w:tcPr>
          <w:p w:rsidR="00A0074C" w:rsidRPr="00F94A5F" w:rsidRDefault="00A0074C" w:rsidP="00BC083A">
            <w:pPr>
              <w:rPr>
                <w:rFonts w:ascii="Times New Roman" w:hAnsi="Times New Roman" w:cs="Times New Roman"/>
                <w:bCs/>
                <w:sz w:val="20"/>
                <w:szCs w:val="20"/>
              </w:rPr>
            </w:pPr>
          </w:p>
        </w:tc>
        <w:tc>
          <w:tcPr>
            <w:tcW w:w="2410" w:type="dxa"/>
            <w:tcBorders>
              <w:bottom w:val="single" w:sz="4" w:space="0" w:color="auto"/>
              <w:right w:val="single" w:sz="4" w:space="0" w:color="auto"/>
            </w:tcBorders>
          </w:tcPr>
          <w:p w:rsidR="00A0074C" w:rsidRPr="00F94A5F" w:rsidRDefault="00A0074C" w:rsidP="00A0074C">
            <w:pPr>
              <w:rPr>
                <w:rFonts w:ascii="Times New Roman" w:hAnsi="Times New Roman" w:cs="Times New Roman"/>
                <w:sz w:val="20"/>
                <w:szCs w:val="20"/>
              </w:rPr>
            </w:pPr>
            <w:r w:rsidRPr="00F94A5F">
              <w:rPr>
                <w:rFonts w:ascii="Times New Roman" w:hAnsi="Times New Roman" w:cs="Times New Roman"/>
                <w:sz w:val="20"/>
                <w:szCs w:val="20"/>
              </w:rPr>
              <w:t>по управлению муниципальным имуществом администрации Биробиджанского муниципального района.</w:t>
            </w:r>
          </w:p>
          <w:p w:rsidR="00A0074C" w:rsidRPr="00F94A5F" w:rsidRDefault="00A0074C" w:rsidP="00A0074C">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Анализ судебной</w:t>
            </w:r>
          </w:p>
          <w:p w:rsidR="00A0074C" w:rsidRPr="00F94A5F" w:rsidRDefault="00A0074C" w:rsidP="00A0074C">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практики и практики по</w:t>
            </w:r>
          </w:p>
          <w:p w:rsidR="00A0074C" w:rsidRPr="00F94A5F" w:rsidRDefault="00A0074C" w:rsidP="00A0074C">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административному</w:t>
            </w:r>
          </w:p>
          <w:p w:rsidR="00A0074C" w:rsidRPr="00F94A5F" w:rsidRDefault="00A0074C" w:rsidP="00A0074C">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производству при</w:t>
            </w:r>
          </w:p>
          <w:p w:rsidR="00A0074C" w:rsidRPr="00F94A5F" w:rsidRDefault="00A0074C" w:rsidP="00A0074C">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разрешении споров по</w:t>
            </w:r>
          </w:p>
          <w:p w:rsidR="00A0074C" w:rsidRPr="00F94A5F" w:rsidRDefault="00A0074C" w:rsidP="00A0074C">
            <w:pPr>
              <w:rPr>
                <w:rFonts w:ascii="Times New Roman" w:hAnsi="Times New Roman" w:cs="Times New Roman"/>
                <w:sz w:val="20"/>
                <w:szCs w:val="20"/>
              </w:rPr>
            </w:pPr>
            <w:r w:rsidRPr="00F94A5F">
              <w:rPr>
                <w:rFonts w:ascii="Times New Roman" w:hAnsi="Times New Roman" w:cs="Times New Roman"/>
                <w:sz w:val="20"/>
                <w:szCs w:val="20"/>
              </w:rPr>
              <w:t>аналогичным ситуациям</w:t>
            </w:r>
          </w:p>
        </w:tc>
        <w:tc>
          <w:tcPr>
            <w:tcW w:w="2268" w:type="dxa"/>
            <w:tcBorders>
              <w:left w:val="single" w:sz="4" w:space="0" w:color="auto"/>
              <w:bottom w:val="single" w:sz="4" w:space="0" w:color="auto"/>
              <w:right w:val="single" w:sz="4" w:space="0" w:color="auto"/>
            </w:tcBorders>
          </w:tcPr>
          <w:p w:rsidR="00A0074C" w:rsidRPr="00F94A5F" w:rsidRDefault="00A0074C" w:rsidP="00A0074C">
            <w:pPr>
              <w:rPr>
                <w:rFonts w:ascii="Times New Roman" w:hAnsi="Times New Roman" w:cs="Times New Roman"/>
                <w:sz w:val="20"/>
                <w:szCs w:val="20"/>
              </w:rPr>
            </w:pPr>
            <w:r w:rsidRPr="00F94A5F">
              <w:rPr>
                <w:rFonts w:ascii="Times New Roman" w:hAnsi="Times New Roman" w:cs="Times New Roman"/>
                <w:sz w:val="20"/>
                <w:szCs w:val="20"/>
              </w:rPr>
              <w:t xml:space="preserve">управлению муниципальным имуществом администрации Биробиджанского муниципального района контроля за надлежащим соблюдением сотрудниками отдела по управлению муниципальным имуществом администрации Биробиджанского муниципального района должностных обязанностей и требований антимонопольного законодательства. </w:t>
            </w:r>
          </w:p>
          <w:p w:rsidR="00A0074C" w:rsidRPr="00F94A5F" w:rsidRDefault="00A0074C" w:rsidP="00A0074C">
            <w:pPr>
              <w:rPr>
                <w:rFonts w:ascii="Times New Roman" w:hAnsi="Times New Roman" w:cs="Times New Roman"/>
                <w:sz w:val="20"/>
                <w:szCs w:val="20"/>
              </w:rPr>
            </w:pPr>
            <w:r w:rsidRPr="00F94A5F">
              <w:rPr>
                <w:rFonts w:ascii="Times New Roman" w:hAnsi="Times New Roman" w:cs="Times New Roman"/>
                <w:sz w:val="20"/>
                <w:szCs w:val="20"/>
              </w:rPr>
              <w:t>Мониторинг и анализ выявленных нарушений антимонопольного законодательства.</w:t>
            </w:r>
          </w:p>
          <w:p w:rsidR="00A0074C" w:rsidRPr="00F94A5F" w:rsidRDefault="00A0074C" w:rsidP="00A0074C">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Анализ судебной</w:t>
            </w:r>
          </w:p>
          <w:p w:rsidR="00A0074C" w:rsidRPr="00F94A5F" w:rsidRDefault="00A0074C" w:rsidP="00A0074C">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практики и практики по</w:t>
            </w:r>
          </w:p>
          <w:p w:rsidR="00A0074C" w:rsidRPr="00F94A5F" w:rsidRDefault="00A0074C" w:rsidP="00A0074C">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административному</w:t>
            </w:r>
          </w:p>
          <w:p w:rsidR="00A0074C" w:rsidRPr="00F94A5F" w:rsidRDefault="00A0074C" w:rsidP="00A0074C">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производству при</w:t>
            </w:r>
          </w:p>
          <w:p w:rsidR="00A0074C" w:rsidRPr="00F94A5F" w:rsidRDefault="00A0074C" w:rsidP="00A0074C">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разрешении споров по</w:t>
            </w:r>
          </w:p>
          <w:p w:rsidR="00A0074C" w:rsidRPr="00F94A5F" w:rsidRDefault="00A0074C" w:rsidP="00A0074C">
            <w:pPr>
              <w:rPr>
                <w:rFonts w:ascii="Times New Roman" w:hAnsi="Times New Roman" w:cs="Times New Roman"/>
                <w:sz w:val="20"/>
                <w:szCs w:val="20"/>
              </w:rPr>
            </w:pPr>
            <w:r w:rsidRPr="00F94A5F">
              <w:rPr>
                <w:rFonts w:ascii="Times New Roman" w:hAnsi="Times New Roman" w:cs="Times New Roman"/>
                <w:sz w:val="20"/>
                <w:szCs w:val="20"/>
              </w:rPr>
              <w:t>аналогичным ситуациям</w:t>
            </w:r>
          </w:p>
          <w:p w:rsidR="00A0074C" w:rsidRPr="009A0EF1" w:rsidRDefault="00A0074C" w:rsidP="00C3763F">
            <w:pPr>
              <w:rPr>
                <w:rFonts w:ascii="Times New Roman" w:hAnsi="Times New Roman" w:cs="Times New Roman"/>
                <w:sz w:val="20"/>
                <w:szCs w:val="20"/>
              </w:rPr>
            </w:pPr>
          </w:p>
        </w:tc>
        <w:tc>
          <w:tcPr>
            <w:tcW w:w="1701" w:type="dxa"/>
            <w:tcBorders>
              <w:left w:val="single" w:sz="4" w:space="0" w:color="auto"/>
              <w:bottom w:val="single" w:sz="4" w:space="0" w:color="auto"/>
            </w:tcBorders>
          </w:tcPr>
          <w:p w:rsidR="00A0074C" w:rsidRPr="00F94A5F" w:rsidRDefault="00A0074C" w:rsidP="00BC083A">
            <w:pPr>
              <w:rPr>
                <w:rFonts w:ascii="Times New Roman" w:hAnsi="Times New Roman" w:cs="Times New Roman"/>
                <w:sz w:val="20"/>
                <w:szCs w:val="20"/>
              </w:rPr>
            </w:pPr>
          </w:p>
        </w:tc>
        <w:tc>
          <w:tcPr>
            <w:tcW w:w="1984" w:type="dxa"/>
            <w:tcBorders>
              <w:left w:val="single" w:sz="4" w:space="0" w:color="auto"/>
              <w:bottom w:val="single" w:sz="4" w:space="0" w:color="auto"/>
            </w:tcBorders>
          </w:tcPr>
          <w:p w:rsidR="00A0074C" w:rsidRPr="00F94A5F" w:rsidRDefault="00A0074C" w:rsidP="00622DC4">
            <w:pPr>
              <w:rPr>
                <w:rFonts w:ascii="Times New Roman" w:hAnsi="Times New Roman" w:cs="Times New Roman"/>
                <w:sz w:val="20"/>
                <w:szCs w:val="20"/>
              </w:rPr>
            </w:pPr>
          </w:p>
        </w:tc>
        <w:tc>
          <w:tcPr>
            <w:tcW w:w="1560" w:type="dxa"/>
            <w:tcBorders>
              <w:left w:val="single" w:sz="4" w:space="0" w:color="auto"/>
              <w:bottom w:val="single" w:sz="4" w:space="0" w:color="auto"/>
            </w:tcBorders>
          </w:tcPr>
          <w:p w:rsidR="00A0074C" w:rsidRPr="00F94A5F" w:rsidRDefault="00A0074C" w:rsidP="00622DC4">
            <w:pPr>
              <w:rPr>
                <w:rFonts w:ascii="Times New Roman" w:hAnsi="Times New Roman" w:cs="Times New Roman"/>
                <w:sz w:val="20"/>
                <w:szCs w:val="20"/>
              </w:rPr>
            </w:pPr>
          </w:p>
        </w:tc>
        <w:tc>
          <w:tcPr>
            <w:tcW w:w="1984" w:type="dxa"/>
            <w:tcBorders>
              <w:left w:val="single" w:sz="4" w:space="0" w:color="auto"/>
              <w:bottom w:val="single" w:sz="4" w:space="0" w:color="auto"/>
            </w:tcBorders>
          </w:tcPr>
          <w:p w:rsidR="00A0074C" w:rsidRPr="00F94A5F" w:rsidRDefault="00A0074C" w:rsidP="00BC083A">
            <w:pPr>
              <w:rPr>
                <w:rFonts w:ascii="Times New Roman" w:hAnsi="Times New Roman" w:cs="Times New Roman"/>
                <w:sz w:val="20"/>
                <w:szCs w:val="20"/>
              </w:rPr>
            </w:pPr>
          </w:p>
        </w:tc>
        <w:tc>
          <w:tcPr>
            <w:tcW w:w="1985" w:type="dxa"/>
            <w:tcBorders>
              <w:left w:val="single" w:sz="4" w:space="0" w:color="auto"/>
              <w:bottom w:val="single" w:sz="4" w:space="0" w:color="auto"/>
            </w:tcBorders>
          </w:tcPr>
          <w:p w:rsidR="00A0074C" w:rsidRPr="00F94A5F" w:rsidRDefault="00A0074C" w:rsidP="00BC083A">
            <w:pPr>
              <w:rPr>
                <w:rFonts w:ascii="Times New Roman" w:hAnsi="Times New Roman" w:cs="Times New Roman"/>
                <w:sz w:val="20"/>
                <w:szCs w:val="20"/>
              </w:rPr>
            </w:pPr>
            <w:r w:rsidRPr="00F94A5F">
              <w:rPr>
                <w:rFonts w:ascii="Times New Roman" w:hAnsi="Times New Roman" w:cs="Times New Roman"/>
                <w:sz w:val="20"/>
                <w:szCs w:val="20"/>
              </w:rPr>
              <w:t>комплаенса</w:t>
            </w:r>
          </w:p>
        </w:tc>
      </w:tr>
      <w:tr w:rsidR="005218E1" w:rsidRPr="00F94A5F" w:rsidTr="00AC7FCA">
        <w:trPr>
          <w:trHeight w:val="60"/>
        </w:trPr>
        <w:tc>
          <w:tcPr>
            <w:tcW w:w="1951" w:type="dxa"/>
          </w:tcPr>
          <w:p w:rsidR="005218E1" w:rsidRPr="00F94A5F" w:rsidRDefault="005218E1" w:rsidP="00A0074C">
            <w:pPr>
              <w:rPr>
                <w:rFonts w:ascii="Times New Roman" w:hAnsi="Times New Roman" w:cs="Times New Roman"/>
                <w:bCs/>
                <w:sz w:val="20"/>
                <w:szCs w:val="20"/>
              </w:rPr>
            </w:pPr>
            <w:r w:rsidRPr="00F94A5F">
              <w:rPr>
                <w:rFonts w:ascii="Times New Roman" w:hAnsi="Times New Roman" w:cs="Times New Roman"/>
                <w:bCs/>
                <w:sz w:val="20"/>
                <w:szCs w:val="20"/>
              </w:rPr>
              <w:t xml:space="preserve">Дача согласия на заключение договора передачи прав и обязанностей по договору аренды  </w:t>
            </w:r>
          </w:p>
        </w:tc>
        <w:tc>
          <w:tcPr>
            <w:tcW w:w="2410" w:type="dxa"/>
            <w:tcBorders>
              <w:bottom w:val="single" w:sz="4" w:space="0" w:color="auto"/>
              <w:right w:val="single" w:sz="4" w:space="0" w:color="auto"/>
            </w:tcBorders>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Повышение уровня квалификации специалистов, осуществляющих организацию передачи земельного участка.</w:t>
            </w:r>
          </w:p>
        </w:tc>
        <w:tc>
          <w:tcPr>
            <w:tcW w:w="2268" w:type="dxa"/>
            <w:tcBorders>
              <w:left w:val="single" w:sz="4" w:space="0" w:color="auto"/>
              <w:bottom w:val="single" w:sz="4" w:space="0" w:color="auto"/>
              <w:right w:val="single" w:sz="4" w:space="0" w:color="auto"/>
            </w:tcBorders>
          </w:tcPr>
          <w:p w:rsidR="00C3763F" w:rsidRPr="009A0EF1" w:rsidRDefault="00C3763F" w:rsidP="00C3763F">
            <w:pPr>
              <w:rPr>
                <w:rFonts w:ascii="Times New Roman" w:hAnsi="Times New Roman" w:cs="Times New Roman"/>
                <w:sz w:val="20"/>
                <w:szCs w:val="20"/>
              </w:rPr>
            </w:pPr>
            <w:r w:rsidRPr="009A0EF1">
              <w:rPr>
                <w:rFonts w:ascii="Times New Roman" w:hAnsi="Times New Roman" w:cs="Times New Roman"/>
                <w:sz w:val="20"/>
                <w:szCs w:val="20"/>
              </w:rPr>
              <w:t>Повышение уровня квалификации.</w:t>
            </w:r>
          </w:p>
          <w:p w:rsidR="005218E1" w:rsidRPr="00F94A5F" w:rsidRDefault="00C3763F" w:rsidP="00115125">
            <w:pPr>
              <w:rPr>
                <w:rFonts w:ascii="Times New Roman" w:hAnsi="Times New Roman" w:cs="Times New Roman"/>
                <w:sz w:val="20"/>
                <w:szCs w:val="20"/>
              </w:rPr>
            </w:pPr>
            <w:r w:rsidRPr="009A0EF1">
              <w:rPr>
                <w:rFonts w:ascii="Times New Roman" w:hAnsi="Times New Roman" w:cs="Times New Roman"/>
                <w:sz w:val="20"/>
                <w:szCs w:val="20"/>
              </w:rPr>
              <w:t>Самостоятельное</w:t>
            </w:r>
            <w:r w:rsidRPr="00F94A5F">
              <w:rPr>
                <w:rFonts w:ascii="Times New Roman" w:hAnsi="Times New Roman" w:cs="Times New Roman"/>
                <w:sz w:val="20"/>
                <w:szCs w:val="20"/>
              </w:rPr>
              <w:t xml:space="preserve"> изучение сотрудниками отдела по управлению муниципальным </w:t>
            </w:r>
          </w:p>
        </w:tc>
        <w:tc>
          <w:tcPr>
            <w:tcW w:w="1701" w:type="dxa"/>
            <w:tcBorders>
              <w:left w:val="single" w:sz="4" w:space="0" w:color="auto"/>
              <w:bottom w:val="single" w:sz="4" w:space="0" w:color="auto"/>
            </w:tcBorders>
          </w:tcPr>
          <w:p w:rsidR="005218E1" w:rsidRPr="00F94A5F" w:rsidRDefault="00622DC4" w:rsidP="00A0074C">
            <w:pPr>
              <w:rPr>
                <w:rFonts w:ascii="Times New Roman" w:hAnsi="Times New Roman" w:cs="Times New Roman"/>
                <w:sz w:val="20"/>
                <w:szCs w:val="20"/>
              </w:rPr>
            </w:pPr>
            <w:r w:rsidRPr="00F94A5F">
              <w:rPr>
                <w:rFonts w:ascii="Times New Roman" w:hAnsi="Times New Roman" w:cs="Times New Roman"/>
                <w:sz w:val="20"/>
                <w:szCs w:val="20"/>
              </w:rPr>
              <w:t xml:space="preserve">Для реализации мер дополнительные трудовые и финансовые ресурсы не </w:t>
            </w:r>
          </w:p>
        </w:tc>
        <w:tc>
          <w:tcPr>
            <w:tcW w:w="1984" w:type="dxa"/>
            <w:tcBorders>
              <w:left w:val="single" w:sz="4" w:space="0" w:color="auto"/>
              <w:bottom w:val="single" w:sz="4" w:space="0" w:color="auto"/>
            </w:tcBorders>
          </w:tcPr>
          <w:p w:rsidR="005218E1" w:rsidRPr="00F94A5F" w:rsidRDefault="00622DC4" w:rsidP="00BC083A">
            <w:pPr>
              <w:rPr>
                <w:rFonts w:ascii="Times New Roman" w:hAnsi="Times New Roman" w:cs="Times New Roman"/>
                <w:sz w:val="20"/>
                <w:szCs w:val="20"/>
              </w:rPr>
            </w:pPr>
            <w:r w:rsidRPr="00F94A5F">
              <w:rPr>
                <w:rFonts w:ascii="Times New Roman" w:hAnsi="Times New Roman" w:cs="Times New Roman"/>
                <w:sz w:val="20"/>
                <w:szCs w:val="20"/>
              </w:rPr>
              <w:t xml:space="preserve">Начальник и сотрудники отдела по управлению муниципальным имуществом администрации </w:t>
            </w:r>
          </w:p>
        </w:tc>
        <w:tc>
          <w:tcPr>
            <w:tcW w:w="1560" w:type="dxa"/>
            <w:tcBorders>
              <w:left w:val="single" w:sz="4" w:space="0" w:color="auto"/>
              <w:bottom w:val="single" w:sz="4" w:space="0" w:color="auto"/>
            </w:tcBorders>
          </w:tcPr>
          <w:p w:rsidR="00622DC4" w:rsidRPr="00F94A5F" w:rsidRDefault="00622DC4" w:rsidP="00622DC4">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Borders>
              <w:left w:val="single" w:sz="4" w:space="0" w:color="auto"/>
              <w:bottom w:val="single" w:sz="4" w:space="0" w:color="auto"/>
            </w:tcBorders>
          </w:tcPr>
          <w:p w:rsidR="005218E1" w:rsidRPr="00F94A5F" w:rsidRDefault="00622DC4" w:rsidP="00A0074C">
            <w:pPr>
              <w:rPr>
                <w:rFonts w:ascii="Times New Roman" w:hAnsi="Times New Roman" w:cs="Times New Roman"/>
                <w:sz w:val="20"/>
                <w:szCs w:val="20"/>
              </w:rPr>
            </w:pPr>
            <w:r w:rsidRPr="00F94A5F">
              <w:rPr>
                <w:rFonts w:ascii="Times New Roman" w:hAnsi="Times New Roman" w:cs="Times New Roman"/>
                <w:sz w:val="20"/>
                <w:szCs w:val="20"/>
              </w:rPr>
              <w:t xml:space="preserve">Отсутствие вероятности наступления комплаенс-риска, недопущение нарушений </w:t>
            </w:r>
          </w:p>
        </w:tc>
        <w:tc>
          <w:tcPr>
            <w:tcW w:w="1985" w:type="dxa"/>
            <w:tcBorders>
              <w:left w:val="single" w:sz="4" w:space="0" w:color="auto"/>
              <w:bottom w:val="single" w:sz="4" w:space="0" w:color="auto"/>
            </w:tcBorders>
          </w:tcPr>
          <w:p w:rsidR="005218E1" w:rsidRPr="00F94A5F" w:rsidRDefault="00622DC4" w:rsidP="00A0074C">
            <w:pPr>
              <w:rPr>
                <w:rFonts w:ascii="Times New Roman" w:hAnsi="Times New Roman" w:cs="Times New Roman"/>
                <w:sz w:val="20"/>
                <w:szCs w:val="20"/>
              </w:rPr>
            </w:pPr>
            <w:r w:rsidRPr="00F94A5F">
              <w:rPr>
                <w:rFonts w:ascii="Times New Roman" w:hAnsi="Times New Roman" w:cs="Times New Roman"/>
                <w:sz w:val="20"/>
                <w:szCs w:val="20"/>
              </w:rPr>
              <w:t xml:space="preserve">Обмен информацией осуществляется в порядке, установленном в муниципальных </w:t>
            </w:r>
          </w:p>
        </w:tc>
      </w:tr>
      <w:tr w:rsidR="00A0074C" w:rsidRPr="00F94A5F" w:rsidTr="00AC7FCA">
        <w:trPr>
          <w:trHeight w:val="60"/>
        </w:trPr>
        <w:tc>
          <w:tcPr>
            <w:tcW w:w="1951" w:type="dxa"/>
          </w:tcPr>
          <w:p w:rsidR="00A0074C" w:rsidRPr="00F94A5F" w:rsidRDefault="00A0074C" w:rsidP="00A0074C">
            <w:pPr>
              <w:jc w:val="center"/>
              <w:rPr>
                <w:rFonts w:ascii="Times New Roman" w:hAnsi="Times New Roman" w:cs="Times New Roman"/>
                <w:bCs/>
                <w:sz w:val="20"/>
                <w:szCs w:val="20"/>
              </w:rPr>
            </w:pPr>
            <w:r>
              <w:rPr>
                <w:rFonts w:ascii="Times New Roman" w:hAnsi="Times New Roman" w:cs="Times New Roman"/>
                <w:bCs/>
                <w:sz w:val="20"/>
                <w:szCs w:val="20"/>
              </w:rPr>
              <w:lastRenderedPageBreak/>
              <w:t>1</w:t>
            </w:r>
          </w:p>
        </w:tc>
        <w:tc>
          <w:tcPr>
            <w:tcW w:w="2410" w:type="dxa"/>
          </w:tcPr>
          <w:p w:rsidR="00A0074C" w:rsidRPr="00F94A5F" w:rsidRDefault="00A0074C" w:rsidP="00A0074C">
            <w:pPr>
              <w:shd w:val="clear" w:color="auto" w:fill="FFFFFF"/>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Pr>
          <w:p w:rsidR="00A0074C" w:rsidRPr="00F94A5F" w:rsidRDefault="00A0074C" w:rsidP="00A0074C">
            <w:pPr>
              <w:jc w:val="center"/>
              <w:rPr>
                <w:rFonts w:ascii="Times New Roman" w:hAnsi="Times New Roman" w:cs="Times New Roman"/>
                <w:sz w:val="20"/>
                <w:szCs w:val="20"/>
              </w:rPr>
            </w:pPr>
            <w:r>
              <w:rPr>
                <w:rFonts w:ascii="Times New Roman" w:hAnsi="Times New Roman" w:cs="Times New Roman"/>
                <w:sz w:val="20"/>
                <w:szCs w:val="20"/>
              </w:rPr>
              <w:t>8</w:t>
            </w:r>
          </w:p>
        </w:tc>
      </w:tr>
      <w:tr w:rsidR="00A0074C" w:rsidRPr="00F94A5F" w:rsidTr="00AC7FCA">
        <w:trPr>
          <w:trHeight w:val="60"/>
        </w:trPr>
        <w:tc>
          <w:tcPr>
            <w:tcW w:w="1951" w:type="dxa"/>
          </w:tcPr>
          <w:p w:rsidR="00A0074C" w:rsidRPr="00F94A5F" w:rsidRDefault="00A0074C" w:rsidP="00BC083A">
            <w:pPr>
              <w:rPr>
                <w:rFonts w:ascii="Times New Roman" w:hAnsi="Times New Roman" w:cs="Times New Roman"/>
                <w:bCs/>
                <w:sz w:val="20"/>
                <w:szCs w:val="20"/>
              </w:rPr>
            </w:pPr>
            <w:r w:rsidRPr="00F94A5F">
              <w:rPr>
                <w:rFonts w:ascii="Times New Roman" w:hAnsi="Times New Roman" w:cs="Times New Roman"/>
                <w:bCs/>
                <w:sz w:val="20"/>
                <w:szCs w:val="20"/>
              </w:rPr>
              <w:t>земельного участка в нарушение порядка, установленного Земельным кодексом Российской Федерации, без проведения торгов</w:t>
            </w:r>
          </w:p>
        </w:tc>
        <w:tc>
          <w:tcPr>
            <w:tcW w:w="2410" w:type="dxa"/>
          </w:tcPr>
          <w:p w:rsidR="00A0074C" w:rsidRPr="00F94A5F" w:rsidRDefault="00A0074C"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Контроль начальником отдела по управлению муниципальным имуществом администрации Биробиджанского муниципального района за подготовкой документов специалистами отдела по управлению муниципальным имуществом администрации Биробиджанского муниципального района</w:t>
            </w:r>
          </w:p>
        </w:tc>
        <w:tc>
          <w:tcPr>
            <w:tcW w:w="2268" w:type="dxa"/>
          </w:tcPr>
          <w:p w:rsidR="00A0074C" w:rsidRPr="00F94A5F" w:rsidRDefault="00A0074C" w:rsidP="00A0074C">
            <w:pPr>
              <w:rPr>
                <w:rFonts w:ascii="Times New Roman" w:hAnsi="Times New Roman" w:cs="Times New Roman"/>
                <w:sz w:val="20"/>
                <w:szCs w:val="20"/>
              </w:rPr>
            </w:pPr>
            <w:r w:rsidRPr="00F94A5F">
              <w:rPr>
                <w:rFonts w:ascii="Times New Roman" w:hAnsi="Times New Roman" w:cs="Times New Roman"/>
                <w:sz w:val="20"/>
                <w:szCs w:val="20"/>
              </w:rPr>
              <w:t>имуществом администрации Биробиджанского муниципального района положений Федерального закона от 26.07.2006 № 135 ФЗ «О защите конкуренции».</w:t>
            </w:r>
          </w:p>
          <w:p w:rsidR="00A0074C" w:rsidRPr="00F94A5F" w:rsidRDefault="00A0074C" w:rsidP="00A0074C">
            <w:pPr>
              <w:rPr>
                <w:rFonts w:ascii="Times New Roman" w:hAnsi="Times New Roman" w:cs="Times New Roman"/>
                <w:sz w:val="20"/>
                <w:szCs w:val="20"/>
              </w:rPr>
            </w:pPr>
            <w:r w:rsidRPr="00F94A5F">
              <w:rPr>
                <w:rFonts w:ascii="Times New Roman" w:hAnsi="Times New Roman" w:cs="Times New Roman"/>
                <w:sz w:val="20"/>
                <w:szCs w:val="20"/>
              </w:rPr>
              <w:t xml:space="preserve">Осуществление начальником отдела по управлению муниципальным имуществом администрации Биробиджанского муниципального района контроля за надлежащим соблюдением сотрудниками отдела по управлению муниципальным имуществом администрации Биробиджанского муниципального района должностных обязанностей и требований антимонопольного законодательства. </w:t>
            </w:r>
          </w:p>
          <w:p w:rsidR="00A0074C" w:rsidRPr="009A0EF1" w:rsidRDefault="00A0074C" w:rsidP="00A0074C">
            <w:pPr>
              <w:rPr>
                <w:rFonts w:ascii="Times New Roman" w:hAnsi="Times New Roman" w:cs="Times New Roman"/>
                <w:sz w:val="20"/>
                <w:szCs w:val="20"/>
              </w:rPr>
            </w:pPr>
            <w:r w:rsidRPr="00F94A5F">
              <w:rPr>
                <w:rFonts w:ascii="Times New Roman" w:hAnsi="Times New Roman" w:cs="Times New Roman"/>
                <w:sz w:val="20"/>
                <w:szCs w:val="20"/>
              </w:rPr>
              <w:t>Мониторинг и анализ выявленных нарушений антимонопольного законодательства</w:t>
            </w:r>
          </w:p>
        </w:tc>
        <w:tc>
          <w:tcPr>
            <w:tcW w:w="1701" w:type="dxa"/>
          </w:tcPr>
          <w:p w:rsidR="00A0074C" w:rsidRPr="00F94A5F" w:rsidRDefault="00A0074C" w:rsidP="00BC083A">
            <w:pPr>
              <w:rPr>
                <w:rFonts w:ascii="Times New Roman" w:hAnsi="Times New Roman" w:cs="Times New Roman"/>
                <w:sz w:val="20"/>
                <w:szCs w:val="20"/>
              </w:rPr>
            </w:pPr>
            <w:r w:rsidRPr="00F94A5F">
              <w:rPr>
                <w:rFonts w:ascii="Times New Roman" w:hAnsi="Times New Roman" w:cs="Times New Roman"/>
                <w:sz w:val="20"/>
                <w:szCs w:val="20"/>
              </w:rPr>
              <w:t>потребуются</w:t>
            </w:r>
          </w:p>
        </w:tc>
        <w:tc>
          <w:tcPr>
            <w:tcW w:w="1984" w:type="dxa"/>
          </w:tcPr>
          <w:p w:rsidR="00A0074C" w:rsidRPr="00F94A5F" w:rsidRDefault="00A0074C" w:rsidP="00C33190">
            <w:pPr>
              <w:rPr>
                <w:rFonts w:ascii="Times New Roman" w:hAnsi="Times New Roman" w:cs="Times New Roman"/>
                <w:sz w:val="20"/>
                <w:szCs w:val="20"/>
              </w:rPr>
            </w:pPr>
            <w:r w:rsidRPr="00F94A5F">
              <w:rPr>
                <w:rFonts w:ascii="Times New Roman" w:hAnsi="Times New Roman" w:cs="Times New Roman"/>
                <w:sz w:val="20"/>
                <w:szCs w:val="20"/>
              </w:rPr>
              <w:t>Биробиджанского муниципального района</w:t>
            </w:r>
          </w:p>
        </w:tc>
        <w:tc>
          <w:tcPr>
            <w:tcW w:w="1560" w:type="dxa"/>
          </w:tcPr>
          <w:p w:rsidR="00A0074C" w:rsidRPr="00F94A5F" w:rsidRDefault="00A0074C" w:rsidP="00C33190">
            <w:pPr>
              <w:rPr>
                <w:rFonts w:ascii="Times New Roman" w:hAnsi="Times New Roman" w:cs="Times New Roman"/>
                <w:sz w:val="20"/>
                <w:szCs w:val="20"/>
              </w:rPr>
            </w:pPr>
          </w:p>
        </w:tc>
        <w:tc>
          <w:tcPr>
            <w:tcW w:w="1984" w:type="dxa"/>
          </w:tcPr>
          <w:p w:rsidR="00A0074C" w:rsidRPr="00F94A5F" w:rsidRDefault="00A0074C" w:rsidP="00BC083A">
            <w:pPr>
              <w:rPr>
                <w:rFonts w:ascii="Times New Roman" w:hAnsi="Times New Roman" w:cs="Times New Roman"/>
                <w:sz w:val="20"/>
                <w:szCs w:val="20"/>
              </w:rPr>
            </w:pPr>
            <w:r w:rsidRPr="00F94A5F">
              <w:rPr>
                <w:rFonts w:ascii="Times New Roman" w:hAnsi="Times New Roman" w:cs="Times New Roman"/>
                <w:sz w:val="20"/>
                <w:szCs w:val="20"/>
              </w:rPr>
              <w:t>антимонопольного законодательства</w:t>
            </w:r>
          </w:p>
        </w:tc>
        <w:tc>
          <w:tcPr>
            <w:tcW w:w="1985" w:type="dxa"/>
          </w:tcPr>
          <w:p w:rsidR="00A0074C" w:rsidRPr="00F94A5F" w:rsidRDefault="00A0074C" w:rsidP="00BC083A">
            <w:pPr>
              <w:rPr>
                <w:rFonts w:ascii="Times New Roman" w:hAnsi="Times New Roman" w:cs="Times New Roman"/>
                <w:sz w:val="20"/>
                <w:szCs w:val="20"/>
              </w:rPr>
            </w:pPr>
            <w:r w:rsidRPr="00F94A5F">
              <w:rPr>
                <w:rFonts w:ascii="Times New Roman" w:hAnsi="Times New Roman" w:cs="Times New Roman"/>
                <w:sz w:val="20"/>
                <w:szCs w:val="20"/>
              </w:rPr>
              <w:t>нормативных правовых актах и правовых актах администрации Биробиджанского муниципального района, регламентирующих вопросы функционирования антимонопольного комплаенса</w:t>
            </w:r>
          </w:p>
        </w:tc>
      </w:tr>
      <w:tr w:rsidR="005218E1" w:rsidRPr="00F94A5F" w:rsidTr="00AC7FCA">
        <w:trPr>
          <w:trHeight w:val="60"/>
        </w:trPr>
        <w:tc>
          <w:tcPr>
            <w:tcW w:w="1951" w:type="dxa"/>
          </w:tcPr>
          <w:p w:rsidR="005218E1" w:rsidRPr="00F94A5F" w:rsidRDefault="005218E1" w:rsidP="00A21267">
            <w:pPr>
              <w:rPr>
                <w:rFonts w:ascii="Times New Roman" w:hAnsi="Times New Roman" w:cs="Times New Roman"/>
                <w:bCs/>
                <w:sz w:val="20"/>
                <w:szCs w:val="20"/>
              </w:rPr>
            </w:pPr>
            <w:r w:rsidRPr="00F94A5F">
              <w:rPr>
                <w:rFonts w:ascii="Times New Roman" w:hAnsi="Times New Roman" w:cs="Times New Roman"/>
                <w:bCs/>
                <w:sz w:val="20"/>
                <w:szCs w:val="20"/>
              </w:rPr>
              <w:t xml:space="preserve">Бездействие в виде непринятия мер по изъятию </w:t>
            </w:r>
          </w:p>
        </w:tc>
        <w:tc>
          <w:tcPr>
            <w:tcW w:w="2410" w:type="dxa"/>
          </w:tcPr>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Проведение</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профилактических</w:t>
            </w:r>
          </w:p>
          <w:p w:rsidR="005218E1" w:rsidRPr="00F94A5F" w:rsidRDefault="005218E1" w:rsidP="00A21267">
            <w:pPr>
              <w:rPr>
                <w:rFonts w:ascii="Times New Roman" w:hAnsi="Times New Roman" w:cs="Times New Roman"/>
                <w:sz w:val="20"/>
                <w:szCs w:val="20"/>
              </w:rPr>
            </w:pPr>
            <w:r w:rsidRPr="00F94A5F">
              <w:rPr>
                <w:rFonts w:ascii="Times New Roman" w:hAnsi="Times New Roman" w:cs="Times New Roman"/>
                <w:sz w:val="20"/>
                <w:szCs w:val="20"/>
              </w:rPr>
              <w:t xml:space="preserve">мероприятий с </w:t>
            </w:r>
          </w:p>
        </w:tc>
        <w:tc>
          <w:tcPr>
            <w:tcW w:w="2268" w:type="dxa"/>
          </w:tcPr>
          <w:p w:rsidR="00C33190" w:rsidRPr="009A0EF1" w:rsidRDefault="00C33190" w:rsidP="00C33190">
            <w:pPr>
              <w:rPr>
                <w:rFonts w:ascii="Times New Roman" w:hAnsi="Times New Roman" w:cs="Times New Roman"/>
                <w:sz w:val="20"/>
                <w:szCs w:val="20"/>
              </w:rPr>
            </w:pPr>
            <w:r w:rsidRPr="009A0EF1">
              <w:rPr>
                <w:rFonts w:ascii="Times New Roman" w:hAnsi="Times New Roman" w:cs="Times New Roman"/>
                <w:sz w:val="20"/>
                <w:szCs w:val="20"/>
              </w:rPr>
              <w:t>Повышение уровня квалификации.</w:t>
            </w:r>
          </w:p>
          <w:p w:rsidR="00BC00AD" w:rsidRPr="00F94A5F" w:rsidRDefault="00C33190" w:rsidP="00A21267">
            <w:pPr>
              <w:rPr>
                <w:rFonts w:ascii="Times New Roman" w:hAnsi="Times New Roman" w:cs="Times New Roman"/>
                <w:sz w:val="20"/>
                <w:szCs w:val="20"/>
              </w:rPr>
            </w:pPr>
            <w:r w:rsidRPr="00F94A5F">
              <w:rPr>
                <w:rFonts w:ascii="Times New Roman" w:hAnsi="Times New Roman" w:cs="Times New Roman"/>
                <w:sz w:val="20"/>
                <w:szCs w:val="20"/>
              </w:rPr>
              <w:t xml:space="preserve">Самостоятельное </w:t>
            </w:r>
          </w:p>
        </w:tc>
        <w:tc>
          <w:tcPr>
            <w:tcW w:w="1701" w:type="dxa"/>
          </w:tcPr>
          <w:p w:rsidR="005218E1" w:rsidRPr="00F94A5F" w:rsidRDefault="00C33190" w:rsidP="00A21267">
            <w:pPr>
              <w:rPr>
                <w:rFonts w:ascii="Times New Roman" w:hAnsi="Times New Roman" w:cs="Times New Roman"/>
                <w:sz w:val="20"/>
                <w:szCs w:val="20"/>
              </w:rPr>
            </w:pPr>
            <w:r w:rsidRPr="00F94A5F">
              <w:rPr>
                <w:rFonts w:ascii="Times New Roman" w:hAnsi="Times New Roman" w:cs="Times New Roman"/>
                <w:sz w:val="20"/>
                <w:szCs w:val="20"/>
              </w:rPr>
              <w:t xml:space="preserve">Для реализации мер дополнительные </w:t>
            </w:r>
          </w:p>
        </w:tc>
        <w:tc>
          <w:tcPr>
            <w:tcW w:w="1984" w:type="dxa"/>
          </w:tcPr>
          <w:p w:rsidR="005218E1" w:rsidRPr="00F94A5F" w:rsidRDefault="00C33190" w:rsidP="00BC083A">
            <w:pPr>
              <w:rPr>
                <w:rFonts w:ascii="Times New Roman" w:hAnsi="Times New Roman" w:cs="Times New Roman"/>
                <w:sz w:val="20"/>
                <w:szCs w:val="20"/>
              </w:rPr>
            </w:pPr>
            <w:r w:rsidRPr="00F94A5F">
              <w:rPr>
                <w:rFonts w:ascii="Times New Roman" w:hAnsi="Times New Roman" w:cs="Times New Roman"/>
                <w:sz w:val="20"/>
                <w:szCs w:val="20"/>
              </w:rPr>
              <w:t xml:space="preserve">Начальник и сотрудники отдела по управлению </w:t>
            </w:r>
          </w:p>
        </w:tc>
        <w:tc>
          <w:tcPr>
            <w:tcW w:w="1560" w:type="dxa"/>
          </w:tcPr>
          <w:p w:rsidR="00C33190" w:rsidRPr="00F94A5F" w:rsidRDefault="00C33190" w:rsidP="00C33190">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Pr>
          <w:p w:rsidR="005218E1" w:rsidRPr="00F94A5F" w:rsidRDefault="00C33190" w:rsidP="00A21267">
            <w:pPr>
              <w:rPr>
                <w:rFonts w:ascii="Times New Roman" w:hAnsi="Times New Roman" w:cs="Times New Roman"/>
                <w:sz w:val="20"/>
                <w:szCs w:val="20"/>
              </w:rPr>
            </w:pPr>
            <w:r w:rsidRPr="00F94A5F">
              <w:rPr>
                <w:rFonts w:ascii="Times New Roman" w:hAnsi="Times New Roman" w:cs="Times New Roman"/>
                <w:sz w:val="20"/>
                <w:szCs w:val="20"/>
              </w:rPr>
              <w:t xml:space="preserve">Отсутствие вероятности наступления </w:t>
            </w:r>
          </w:p>
        </w:tc>
        <w:tc>
          <w:tcPr>
            <w:tcW w:w="1985" w:type="dxa"/>
          </w:tcPr>
          <w:p w:rsidR="005218E1" w:rsidRPr="00F94A5F" w:rsidRDefault="00C33190" w:rsidP="00A21267">
            <w:pPr>
              <w:rPr>
                <w:rFonts w:ascii="Times New Roman" w:hAnsi="Times New Roman" w:cs="Times New Roman"/>
                <w:sz w:val="20"/>
                <w:szCs w:val="20"/>
              </w:rPr>
            </w:pPr>
            <w:r w:rsidRPr="00F94A5F">
              <w:rPr>
                <w:rFonts w:ascii="Times New Roman" w:hAnsi="Times New Roman" w:cs="Times New Roman"/>
                <w:sz w:val="20"/>
                <w:szCs w:val="20"/>
              </w:rPr>
              <w:t xml:space="preserve">Обмен информацией осуществляется в </w:t>
            </w:r>
          </w:p>
        </w:tc>
      </w:tr>
      <w:tr w:rsidR="00A21267" w:rsidRPr="00F94A5F" w:rsidTr="00AC7FCA">
        <w:trPr>
          <w:trHeight w:val="60"/>
        </w:trPr>
        <w:tc>
          <w:tcPr>
            <w:tcW w:w="1951" w:type="dxa"/>
          </w:tcPr>
          <w:p w:rsidR="00A21267" w:rsidRPr="00F94A5F" w:rsidRDefault="00A21267" w:rsidP="00A21267">
            <w:pPr>
              <w:jc w:val="center"/>
              <w:rPr>
                <w:rFonts w:ascii="Times New Roman" w:hAnsi="Times New Roman" w:cs="Times New Roman"/>
                <w:bCs/>
                <w:sz w:val="20"/>
                <w:szCs w:val="20"/>
              </w:rPr>
            </w:pPr>
            <w:r>
              <w:rPr>
                <w:rFonts w:ascii="Times New Roman" w:hAnsi="Times New Roman" w:cs="Times New Roman"/>
                <w:bCs/>
                <w:sz w:val="20"/>
                <w:szCs w:val="20"/>
              </w:rPr>
              <w:lastRenderedPageBreak/>
              <w:t>1</w:t>
            </w:r>
          </w:p>
        </w:tc>
        <w:tc>
          <w:tcPr>
            <w:tcW w:w="2410"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8</w:t>
            </w:r>
          </w:p>
        </w:tc>
      </w:tr>
      <w:tr w:rsidR="00A21267" w:rsidRPr="00F94A5F" w:rsidTr="00AC7FCA">
        <w:trPr>
          <w:trHeight w:val="60"/>
        </w:trPr>
        <w:tc>
          <w:tcPr>
            <w:tcW w:w="1951" w:type="dxa"/>
          </w:tcPr>
          <w:p w:rsidR="00A21267" w:rsidRPr="00F94A5F" w:rsidRDefault="00A21267" w:rsidP="00BC083A">
            <w:pPr>
              <w:rPr>
                <w:rFonts w:ascii="Times New Roman" w:hAnsi="Times New Roman" w:cs="Times New Roman"/>
                <w:sz w:val="20"/>
                <w:szCs w:val="20"/>
              </w:rPr>
            </w:pPr>
            <w:r w:rsidRPr="00F94A5F">
              <w:rPr>
                <w:rFonts w:ascii="Times New Roman" w:hAnsi="Times New Roman" w:cs="Times New Roman"/>
                <w:bCs/>
                <w:sz w:val="20"/>
                <w:szCs w:val="20"/>
              </w:rPr>
              <w:t>земельного участка, самовольно занятого хозяйствующим субъектом, после истечения срока действия разрешения на пользование</w:t>
            </w:r>
          </w:p>
        </w:tc>
        <w:tc>
          <w:tcPr>
            <w:tcW w:w="2410" w:type="dxa"/>
          </w:tcPr>
          <w:p w:rsidR="00A21267" w:rsidRPr="00F94A5F" w:rsidRDefault="00A21267" w:rsidP="00A21267">
            <w:pPr>
              <w:rPr>
                <w:rFonts w:ascii="Times New Roman" w:hAnsi="Times New Roman" w:cs="Times New Roman"/>
                <w:sz w:val="20"/>
                <w:szCs w:val="20"/>
              </w:rPr>
            </w:pPr>
            <w:r w:rsidRPr="00F94A5F">
              <w:rPr>
                <w:rFonts w:ascii="Times New Roman" w:hAnsi="Times New Roman" w:cs="Times New Roman"/>
                <w:sz w:val="20"/>
                <w:szCs w:val="20"/>
              </w:rPr>
              <w:t>сотрудниками отдела по управлению муниципальным имуществом администрации Биробиджанского муниципального района, в том числе в рамках противодействия коррупции.</w:t>
            </w:r>
          </w:p>
          <w:p w:rsidR="00A21267" w:rsidRPr="00F94A5F" w:rsidRDefault="00A21267" w:rsidP="00A21267">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Проведение</w:t>
            </w:r>
          </w:p>
          <w:p w:rsidR="00A21267" w:rsidRPr="00F94A5F" w:rsidRDefault="00A21267" w:rsidP="00A21267">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профилактической</w:t>
            </w:r>
          </w:p>
          <w:p w:rsidR="00A21267" w:rsidRPr="00F94A5F" w:rsidRDefault="00A21267" w:rsidP="00A21267">
            <w:pPr>
              <w:rPr>
                <w:rFonts w:ascii="Times New Roman" w:hAnsi="Times New Roman" w:cs="Times New Roman"/>
                <w:sz w:val="20"/>
                <w:szCs w:val="20"/>
              </w:rPr>
            </w:pPr>
            <w:r w:rsidRPr="00F94A5F">
              <w:rPr>
                <w:rFonts w:ascii="Times New Roman" w:hAnsi="Times New Roman" w:cs="Times New Roman"/>
                <w:sz w:val="20"/>
                <w:szCs w:val="20"/>
              </w:rPr>
              <w:t>разъяснительной работы с сотрудниками отдела по управлению муниципальным имуществом администрации Биробиджанского муниципального района.</w:t>
            </w:r>
          </w:p>
          <w:p w:rsidR="00A21267" w:rsidRPr="00F94A5F" w:rsidRDefault="00A21267" w:rsidP="00A21267">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Анализ судебной</w:t>
            </w:r>
          </w:p>
          <w:p w:rsidR="00A21267" w:rsidRPr="00F94A5F" w:rsidRDefault="00A21267" w:rsidP="00A21267">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практики и практики по административному</w:t>
            </w:r>
          </w:p>
          <w:p w:rsidR="00A21267" w:rsidRPr="00F94A5F" w:rsidRDefault="00A21267" w:rsidP="00A21267">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производству при</w:t>
            </w:r>
          </w:p>
          <w:p w:rsidR="00A21267" w:rsidRPr="00F94A5F" w:rsidRDefault="00A21267" w:rsidP="00A21267">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разрешении споров по</w:t>
            </w:r>
          </w:p>
          <w:p w:rsidR="00A21267" w:rsidRPr="00F94A5F" w:rsidRDefault="00A21267" w:rsidP="00A21267">
            <w:pPr>
              <w:rPr>
                <w:rFonts w:ascii="Times New Roman" w:hAnsi="Times New Roman" w:cs="Times New Roman"/>
                <w:sz w:val="20"/>
                <w:szCs w:val="20"/>
              </w:rPr>
            </w:pPr>
            <w:r w:rsidRPr="00F94A5F">
              <w:rPr>
                <w:rFonts w:ascii="Times New Roman" w:hAnsi="Times New Roman" w:cs="Times New Roman"/>
                <w:sz w:val="20"/>
                <w:szCs w:val="20"/>
              </w:rPr>
              <w:t>аналогичным ситуациям</w:t>
            </w:r>
          </w:p>
        </w:tc>
        <w:tc>
          <w:tcPr>
            <w:tcW w:w="2268" w:type="dxa"/>
          </w:tcPr>
          <w:p w:rsidR="00A21267" w:rsidRPr="00F94A5F" w:rsidRDefault="00A21267" w:rsidP="00A21267">
            <w:pPr>
              <w:rPr>
                <w:rFonts w:ascii="Times New Roman" w:hAnsi="Times New Roman" w:cs="Times New Roman"/>
                <w:sz w:val="20"/>
                <w:szCs w:val="20"/>
              </w:rPr>
            </w:pPr>
            <w:r w:rsidRPr="00F94A5F">
              <w:rPr>
                <w:rFonts w:ascii="Times New Roman" w:hAnsi="Times New Roman" w:cs="Times New Roman"/>
                <w:sz w:val="20"/>
                <w:szCs w:val="20"/>
              </w:rPr>
              <w:t xml:space="preserve">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26.07.2006 № 135 ФЗ «О защите конкуренции». Осуществление начальником отдела по управлению муниципальным имуществом администрации Биробиджанского муниципального района контроля за надлежащим соблюдением сотрудниками отдела по управлению муниципальным имуществом администрации Биробиджанского муниципального района должностных обязанностей и требований антимонопольного законодательства. </w:t>
            </w:r>
          </w:p>
          <w:p w:rsidR="00A21267" w:rsidRPr="009A0EF1" w:rsidRDefault="00A21267" w:rsidP="00A21267">
            <w:pPr>
              <w:rPr>
                <w:rFonts w:ascii="Times New Roman" w:hAnsi="Times New Roman" w:cs="Times New Roman"/>
                <w:sz w:val="20"/>
                <w:szCs w:val="20"/>
              </w:rPr>
            </w:pPr>
            <w:r w:rsidRPr="00F94A5F">
              <w:rPr>
                <w:rFonts w:ascii="Times New Roman" w:hAnsi="Times New Roman" w:cs="Times New Roman"/>
                <w:sz w:val="20"/>
                <w:szCs w:val="20"/>
              </w:rPr>
              <w:t>Мониторинг и анализ выявленных нарушений антимонопольного законодательства</w:t>
            </w:r>
          </w:p>
        </w:tc>
        <w:tc>
          <w:tcPr>
            <w:tcW w:w="1701" w:type="dxa"/>
          </w:tcPr>
          <w:p w:rsidR="00A21267" w:rsidRPr="00F94A5F" w:rsidRDefault="00A21267" w:rsidP="00BC083A">
            <w:pPr>
              <w:rPr>
                <w:rFonts w:ascii="Times New Roman" w:hAnsi="Times New Roman" w:cs="Times New Roman"/>
                <w:sz w:val="20"/>
                <w:szCs w:val="20"/>
              </w:rPr>
            </w:pPr>
            <w:r w:rsidRPr="00F94A5F">
              <w:rPr>
                <w:rFonts w:ascii="Times New Roman" w:hAnsi="Times New Roman" w:cs="Times New Roman"/>
                <w:sz w:val="20"/>
                <w:szCs w:val="20"/>
              </w:rPr>
              <w:t>трудовые и финансовые ресурсы не потребуются</w:t>
            </w:r>
          </w:p>
        </w:tc>
        <w:tc>
          <w:tcPr>
            <w:tcW w:w="1984" w:type="dxa"/>
          </w:tcPr>
          <w:p w:rsidR="00A21267" w:rsidRPr="00F94A5F" w:rsidRDefault="00A21267" w:rsidP="00E769DA">
            <w:pPr>
              <w:rPr>
                <w:rFonts w:ascii="Times New Roman" w:hAnsi="Times New Roman" w:cs="Times New Roman"/>
                <w:sz w:val="20"/>
                <w:szCs w:val="20"/>
              </w:rPr>
            </w:pPr>
            <w:r w:rsidRPr="00F94A5F">
              <w:rPr>
                <w:rFonts w:ascii="Times New Roman" w:hAnsi="Times New Roman" w:cs="Times New Roman"/>
                <w:sz w:val="20"/>
                <w:szCs w:val="20"/>
              </w:rPr>
              <w:t>муниципальным имуществом администрации Биробиджанского муниципального района</w:t>
            </w:r>
          </w:p>
        </w:tc>
        <w:tc>
          <w:tcPr>
            <w:tcW w:w="1560" w:type="dxa"/>
          </w:tcPr>
          <w:p w:rsidR="00A21267" w:rsidRPr="00F94A5F" w:rsidRDefault="00A21267" w:rsidP="00E769DA">
            <w:pPr>
              <w:rPr>
                <w:rFonts w:ascii="Times New Roman" w:hAnsi="Times New Roman" w:cs="Times New Roman"/>
                <w:sz w:val="20"/>
                <w:szCs w:val="20"/>
              </w:rPr>
            </w:pPr>
          </w:p>
        </w:tc>
        <w:tc>
          <w:tcPr>
            <w:tcW w:w="1984" w:type="dxa"/>
          </w:tcPr>
          <w:p w:rsidR="00A21267" w:rsidRPr="00F94A5F" w:rsidRDefault="00A21267" w:rsidP="00BC083A">
            <w:pPr>
              <w:rPr>
                <w:rFonts w:ascii="Times New Roman" w:hAnsi="Times New Roman" w:cs="Times New Roman"/>
                <w:sz w:val="20"/>
                <w:szCs w:val="20"/>
              </w:rPr>
            </w:pPr>
            <w:r w:rsidRPr="00F94A5F">
              <w:rPr>
                <w:rFonts w:ascii="Times New Roman" w:hAnsi="Times New Roman" w:cs="Times New Roman"/>
                <w:sz w:val="20"/>
                <w:szCs w:val="20"/>
              </w:rPr>
              <w:t>комплаенс-риска, недопущение нарушений антимонопольного законодательства</w:t>
            </w:r>
          </w:p>
        </w:tc>
        <w:tc>
          <w:tcPr>
            <w:tcW w:w="1985" w:type="dxa"/>
          </w:tcPr>
          <w:p w:rsidR="00A21267" w:rsidRPr="00F94A5F" w:rsidRDefault="00A21267" w:rsidP="00BC083A">
            <w:pPr>
              <w:rPr>
                <w:rFonts w:ascii="Times New Roman" w:hAnsi="Times New Roman" w:cs="Times New Roman"/>
                <w:sz w:val="20"/>
                <w:szCs w:val="20"/>
              </w:rPr>
            </w:pPr>
            <w:r w:rsidRPr="00F94A5F">
              <w:rPr>
                <w:rFonts w:ascii="Times New Roman" w:hAnsi="Times New Roman" w:cs="Times New Roman"/>
                <w:sz w:val="20"/>
                <w:szCs w:val="20"/>
              </w:rPr>
              <w:t>порядке, установленном в муниципальных нормативных правовых актах и правовых актах администрации Биробиджанского муниципального района, регламентирующих вопросы функционирования антимонопольного комплаенса</w:t>
            </w:r>
          </w:p>
        </w:tc>
      </w:tr>
      <w:tr w:rsidR="00A21267" w:rsidRPr="00F94A5F" w:rsidTr="00AC7FCA">
        <w:trPr>
          <w:trHeight w:val="60"/>
        </w:trPr>
        <w:tc>
          <w:tcPr>
            <w:tcW w:w="1951"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2410"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Pr>
          <w:p w:rsidR="00A21267" w:rsidRPr="009A0EF1" w:rsidRDefault="00A21267" w:rsidP="00A21267">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8</w:t>
            </w:r>
          </w:p>
        </w:tc>
      </w:tr>
      <w:tr w:rsidR="005218E1" w:rsidRPr="00F94A5F" w:rsidTr="00AC7FCA">
        <w:trPr>
          <w:trHeight w:val="60"/>
        </w:trPr>
        <w:tc>
          <w:tcPr>
            <w:tcW w:w="1951" w:type="dxa"/>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Заключение</w:t>
            </w:r>
          </w:p>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дополнительного</w:t>
            </w:r>
          </w:p>
          <w:p w:rsidR="00BC00AD"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соглашения </w:t>
            </w:r>
          </w:p>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к договору</w:t>
            </w:r>
          </w:p>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аренды земельного участка, которым изменяется вид разрешенного использования в нарушение норм, предусмотренных земельным  законодательством</w:t>
            </w:r>
          </w:p>
        </w:tc>
        <w:tc>
          <w:tcPr>
            <w:tcW w:w="2410" w:type="dxa"/>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Повышение уровня квалификации сотрудников отдела по управлению муниципальным имуществом администрации Биробиджанского муниципального района.</w:t>
            </w:r>
          </w:p>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Усиление внутреннего контроля за надлежащим соблюдением сотрудниками отдела по управлению муниципальным имуществом администрации Биробиджанского муниципального района должностных обязанностей и требований антимонопольного законодательства.</w:t>
            </w:r>
          </w:p>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Проведение мероприятий по предотвращению конфликта интересов у работника</w:t>
            </w:r>
          </w:p>
        </w:tc>
        <w:tc>
          <w:tcPr>
            <w:tcW w:w="2268" w:type="dxa"/>
          </w:tcPr>
          <w:p w:rsidR="00E769DA" w:rsidRPr="009A0EF1" w:rsidRDefault="00E769DA" w:rsidP="00E769DA">
            <w:pPr>
              <w:rPr>
                <w:rFonts w:ascii="Times New Roman" w:hAnsi="Times New Roman" w:cs="Times New Roman"/>
                <w:sz w:val="20"/>
                <w:szCs w:val="20"/>
              </w:rPr>
            </w:pPr>
            <w:r w:rsidRPr="009A0EF1">
              <w:rPr>
                <w:rFonts w:ascii="Times New Roman" w:hAnsi="Times New Roman" w:cs="Times New Roman"/>
                <w:sz w:val="20"/>
                <w:szCs w:val="20"/>
              </w:rPr>
              <w:t>Повышение уровня квалификации.</w:t>
            </w:r>
          </w:p>
          <w:p w:rsidR="00E769DA" w:rsidRPr="00F94A5F" w:rsidRDefault="00E769DA" w:rsidP="00E769DA">
            <w:pPr>
              <w:rPr>
                <w:rFonts w:ascii="Times New Roman" w:hAnsi="Times New Roman" w:cs="Times New Roman"/>
                <w:sz w:val="20"/>
                <w:szCs w:val="20"/>
              </w:rPr>
            </w:pPr>
            <w:r w:rsidRPr="00F94A5F">
              <w:rPr>
                <w:rFonts w:ascii="Times New Roman" w:hAnsi="Times New Roman" w:cs="Times New Roman"/>
                <w:sz w:val="20"/>
                <w:szCs w:val="20"/>
              </w:rPr>
              <w:t xml:space="preserve">Самостоятельное 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26.07.2006 </w:t>
            </w:r>
            <w:r w:rsidR="00EC4781">
              <w:rPr>
                <w:rFonts w:ascii="Times New Roman" w:hAnsi="Times New Roman" w:cs="Times New Roman"/>
                <w:sz w:val="20"/>
                <w:szCs w:val="20"/>
              </w:rPr>
              <w:t xml:space="preserve">                      </w:t>
            </w:r>
            <w:r w:rsidRPr="00F94A5F">
              <w:rPr>
                <w:rFonts w:ascii="Times New Roman" w:hAnsi="Times New Roman" w:cs="Times New Roman"/>
                <w:sz w:val="20"/>
                <w:szCs w:val="20"/>
              </w:rPr>
              <w:t xml:space="preserve">№ 135 </w:t>
            </w:r>
            <w:r w:rsidR="00EC4781">
              <w:rPr>
                <w:rFonts w:ascii="Times New Roman" w:hAnsi="Times New Roman" w:cs="Times New Roman"/>
                <w:sz w:val="20"/>
                <w:szCs w:val="20"/>
              </w:rPr>
              <w:t>-</w:t>
            </w:r>
            <w:r w:rsidRPr="00F94A5F">
              <w:rPr>
                <w:rFonts w:ascii="Times New Roman" w:hAnsi="Times New Roman" w:cs="Times New Roman"/>
                <w:sz w:val="20"/>
                <w:szCs w:val="20"/>
              </w:rPr>
              <w:t xml:space="preserve">ФЗ «О защите конкуренции». Осуществление начальником отдела по управлению муниципальным имуществом администрации Биробиджанского муниципального района контроля за надлежащим соблюдением сотрудниками отдела по управлению муниципальным имуществом администрации Биробиджанского муниципального района должностных обязанностей и требований антимонопольного законодательства. </w:t>
            </w:r>
          </w:p>
          <w:p w:rsidR="005218E1" w:rsidRPr="00F94A5F" w:rsidRDefault="00E769DA" w:rsidP="00A21267">
            <w:pPr>
              <w:rPr>
                <w:rFonts w:ascii="Times New Roman" w:hAnsi="Times New Roman" w:cs="Times New Roman"/>
                <w:sz w:val="20"/>
                <w:szCs w:val="20"/>
              </w:rPr>
            </w:pPr>
            <w:r w:rsidRPr="00F94A5F">
              <w:rPr>
                <w:rFonts w:ascii="Times New Roman" w:hAnsi="Times New Roman" w:cs="Times New Roman"/>
                <w:sz w:val="20"/>
                <w:szCs w:val="20"/>
              </w:rPr>
              <w:t xml:space="preserve">Мониторинг и анализ выявленных </w:t>
            </w:r>
          </w:p>
        </w:tc>
        <w:tc>
          <w:tcPr>
            <w:tcW w:w="1701" w:type="dxa"/>
          </w:tcPr>
          <w:p w:rsidR="005218E1" w:rsidRPr="00F94A5F" w:rsidRDefault="00E769DA" w:rsidP="00BC083A">
            <w:pPr>
              <w:rPr>
                <w:rFonts w:ascii="Times New Roman" w:hAnsi="Times New Roman" w:cs="Times New Roman"/>
                <w:sz w:val="20"/>
                <w:szCs w:val="20"/>
              </w:rPr>
            </w:pPr>
            <w:r w:rsidRPr="00F94A5F">
              <w:rPr>
                <w:rFonts w:ascii="Times New Roman" w:hAnsi="Times New Roman" w:cs="Times New Roman"/>
                <w:sz w:val="20"/>
                <w:szCs w:val="20"/>
              </w:rPr>
              <w:t>Для реализации мер дополнительные трудовые и финансовые ресурсы не потребуются</w:t>
            </w:r>
          </w:p>
        </w:tc>
        <w:tc>
          <w:tcPr>
            <w:tcW w:w="1984" w:type="dxa"/>
          </w:tcPr>
          <w:p w:rsidR="00E769DA" w:rsidRPr="00F94A5F" w:rsidRDefault="00E769DA" w:rsidP="00E769DA">
            <w:pPr>
              <w:rPr>
                <w:rFonts w:ascii="Times New Roman" w:hAnsi="Times New Roman" w:cs="Times New Roman"/>
                <w:sz w:val="20"/>
                <w:szCs w:val="20"/>
              </w:rPr>
            </w:pPr>
            <w:r w:rsidRPr="00F94A5F">
              <w:rPr>
                <w:rFonts w:ascii="Times New Roman" w:hAnsi="Times New Roman" w:cs="Times New Roman"/>
                <w:sz w:val="20"/>
                <w:szCs w:val="20"/>
              </w:rPr>
              <w:t xml:space="preserve">Начальник и сотрудники отдела по управлению муниципальным имуществом администрации Биробиджанского муниципального района </w:t>
            </w:r>
          </w:p>
          <w:p w:rsidR="005218E1" w:rsidRPr="00F94A5F" w:rsidRDefault="005218E1" w:rsidP="00BC083A">
            <w:pPr>
              <w:rPr>
                <w:rFonts w:ascii="Times New Roman" w:hAnsi="Times New Roman" w:cs="Times New Roman"/>
                <w:sz w:val="20"/>
                <w:szCs w:val="20"/>
              </w:rPr>
            </w:pPr>
          </w:p>
        </w:tc>
        <w:tc>
          <w:tcPr>
            <w:tcW w:w="1560" w:type="dxa"/>
          </w:tcPr>
          <w:p w:rsidR="00E769DA" w:rsidRPr="00F94A5F" w:rsidRDefault="00E769DA" w:rsidP="00E769DA">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Pr>
          <w:p w:rsidR="005218E1" w:rsidRPr="00F94A5F" w:rsidRDefault="00E769DA" w:rsidP="00BC083A">
            <w:pPr>
              <w:rPr>
                <w:rFonts w:ascii="Times New Roman" w:hAnsi="Times New Roman" w:cs="Times New Roman"/>
                <w:sz w:val="20"/>
                <w:szCs w:val="20"/>
              </w:rPr>
            </w:pPr>
            <w:r w:rsidRPr="00F94A5F">
              <w:rPr>
                <w:rFonts w:ascii="Times New Roman" w:hAnsi="Times New Roman" w:cs="Times New Roman"/>
                <w:sz w:val="20"/>
                <w:szCs w:val="20"/>
              </w:rPr>
              <w:t>Отсутствие вероятности наступления комплаенс-риска, недопущение нарушений антимонопольного законодательства</w:t>
            </w:r>
          </w:p>
        </w:tc>
        <w:tc>
          <w:tcPr>
            <w:tcW w:w="1985" w:type="dxa"/>
          </w:tcPr>
          <w:p w:rsidR="005218E1" w:rsidRPr="00F94A5F" w:rsidRDefault="00E769DA" w:rsidP="00BC083A">
            <w:pPr>
              <w:rPr>
                <w:rFonts w:ascii="Times New Roman" w:hAnsi="Times New Roman" w:cs="Times New Roman"/>
                <w:sz w:val="20"/>
                <w:szCs w:val="20"/>
              </w:rPr>
            </w:pPr>
            <w:r w:rsidRPr="00F94A5F">
              <w:rPr>
                <w:rFonts w:ascii="Times New Roman" w:hAnsi="Times New Roman" w:cs="Times New Roman"/>
                <w:sz w:val="20"/>
                <w:szCs w:val="20"/>
              </w:rPr>
              <w:t>Обмен информацией осуществляется в порядке, установленном в муниципальных нормативных правовых актах и правовых актах администрации Биробиджанского муниципального района, регламентирующих вопросы функционирования антимонопольного комплаенса</w:t>
            </w:r>
          </w:p>
        </w:tc>
      </w:tr>
      <w:tr w:rsidR="00A21267" w:rsidRPr="00F94A5F" w:rsidTr="00AC7FCA">
        <w:trPr>
          <w:trHeight w:val="60"/>
        </w:trPr>
        <w:tc>
          <w:tcPr>
            <w:tcW w:w="1951" w:type="dxa"/>
          </w:tcPr>
          <w:p w:rsidR="00A21267" w:rsidRPr="00F94A5F" w:rsidRDefault="00A21267" w:rsidP="00A21267">
            <w:pPr>
              <w:jc w:val="center"/>
              <w:rPr>
                <w:rFonts w:ascii="Times New Roman" w:hAnsi="Times New Roman" w:cs="Times New Roman"/>
                <w:bCs/>
                <w:sz w:val="20"/>
                <w:szCs w:val="20"/>
              </w:rPr>
            </w:pPr>
            <w:r>
              <w:rPr>
                <w:rFonts w:ascii="Times New Roman" w:hAnsi="Times New Roman" w:cs="Times New Roman"/>
                <w:bCs/>
                <w:sz w:val="20"/>
                <w:szCs w:val="20"/>
              </w:rPr>
              <w:lastRenderedPageBreak/>
              <w:t>1</w:t>
            </w:r>
          </w:p>
        </w:tc>
        <w:tc>
          <w:tcPr>
            <w:tcW w:w="2410" w:type="dxa"/>
            <w:tcBorders>
              <w:right w:val="single" w:sz="4" w:space="0" w:color="auto"/>
            </w:tcBorders>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Borders>
              <w:left w:val="single" w:sz="4" w:space="0" w:color="auto"/>
              <w:right w:val="single" w:sz="4" w:space="0" w:color="auto"/>
            </w:tcBorders>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Borders>
              <w:left w:val="single" w:sz="4" w:space="0" w:color="auto"/>
            </w:tcBorders>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Borders>
              <w:left w:val="single" w:sz="4" w:space="0" w:color="auto"/>
            </w:tcBorders>
          </w:tcPr>
          <w:p w:rsidR="00A21267" w:rsidRPr="00033FAC" w:rsidRDefault="00A21267" w:rsidP="00A21267">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Borders>
              <w:left w:val="single" w:sz="4" w:space="0" w:color="auto"/>
            </w:tcBorders>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Borders>
              <w:left w:val="single" w:sz="4" w:space="0" w:color="auto"/>
            </w:tcBorders>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Borders>
              <w:left w:val="single" w:sz="4" w:space="0" w:color="auto"/>
            </w:tcBorders>
          </w:tcPr>
          <w:p w:rsidR="00A21267" w:rsidRPr="00F94A5F" w:rsidRDefault="00A21267" w:rsidP="00A21267">
            <w:pPr>
              <w:jc w:val="center"/>
              <w:rPr>
                <w:rFonts w:ascii="Times New Roman" w:hAnsi="Times New Roman" w:cs="Times New Roman"/>
                <w:sz w:val="20"/>
                <w:szCs w:val="20"/>
              </w:rPr>
            </w:pPr>
            <w:r>
              <w:rPr>
                <w:rFonts w:ascii="Times New Roman" w:hAnsi="Times New Roman" w:cs="Times New Roman"/>
                <w:sz w:val="20"/>
                <w:szCs w:val="20"/>
              </w:rPr>
              <w:t>8</w:t>
            </w:r>
          </w:p>
        </w:tc>
      </w:tr>
      <w:tr w:rsidR="00A21267" w:rsidRPr="00F94A5F" w:rsidTr="00AC7FCA">
        <w:trPr>
          <w:trHeight w:val="60"/>
        </w:trPr>
        <w:tc>
          <w:tcPr>
            <w:tcW w:w="1951" w:type="dxa"/>
          </w:tcPr>
          <w:p w:rsidR="00A21267" w:rsidRPr="00F94A5F" w:rsidRDefault="00A21267" w:rsidP="00BC083A">
            <w:pPr>
              <w:rPr>
                <w:rFonts w:ascii="Times New Roman" w:hAnsi="Times New Roman" w:cs="Times New Roman"/>
                <w:bCs/>
                <w:sz w:val="20"/>
                <w:szCs w:val="20"/>
              </w:rPr>
            </w:pPr>
          </w:p>
        </w:tc>
        <w:tc>
          <w:tcPr>
            <w:tcW w:w="2410" w:type="dxa"/>
            <w:tcBorders>
              <w:right w:val="single" w:sz="4" w:space="0" w:color="auto"/>
            </w:tcBorders>
          </w:tcPr>
          <w:p w:rsidR="00A21267" w:rsidRPr="00F94A5F" w:rsidRDefault="00A21267" w:rsidP="00BC083A">
            <w:pPr>
              <w:rPr>
                <w:rFonts w:ascii="Times New Roman" w:hAnsi="Times New Roman" w:cs="Times New Roman"/>
                <w:sz w:val="20"/>
                <w:szCs w:val="20"/>
              </w:rPr>
            </w:pPr>
          </w:p>
        </w:tc>
        <w:tc>
          <w:tcPr>
            <w:tcW w:w="2268" w:type="dxa"/>
            <w:tcBorders>
              <w:left w:val="single" w:sz="4" w:space="0" w:color="auto"/>
              <w:right w:val="single" w:sz="4" w:space="0" w:color="auto"/>
            </w:tcBorders>
          </w:tcPr>
          <w:p w:rsidR="00A21267" w:rsidRPr="009A0EF1" w:rsidRDefault="00A21267" w:rsidP="00BC083A">
            <w:pPr>
              <w:rPr>
                <w:rFonts w:ascii="Times New Roman" w:hAnsi="Times New Roman" w:cs="Times New Roman"/>
                <w:sz w:val="20"/>
                <w:szCs w:val="20"/>
              </w:rPr>
            </w:pPr>
            <w:r w:rsidRPr="00F94A5F">
              <w:rPr>
                <w:rFonts w:ascii="Times New Roman" w:hAnsi="Times New Roman" w:cs="Times New Roman"/>
                <w:sz w:val="20"/>
                <w:szCs w:val="20"/>
              </w:rPr>
              <w:t>нарушений антимонопольного законодательства</w:t>
            </w:r>
          </w:p>
        </w:tc>
        <w:tc>
          <w:tcPr>
            <w:tcW w:w="1701" w:type="dxa"/>
            <w:tcBorders>
              <w:left w:val="single" w:sz="4" w:space="0" w:color="auto"/>
            </w:tcBorders>
          </w:tcPr>
          <w:p w:rsidR="00A21267" w:rsidRPr="00F94A5F" w:rsidRDefault="00A21267" w:rsidP="00BC083A">
            <w:pPr>
              <w:rPr>
                <w:rFonts w:ascii="Times New Roman" w:hAnsi="Times New Roman" w:cs="Times New Roman"/>
                <w:sz w:val="20"/>
                <w:szCs w:val="20"/>
              </w:rPr>
            </w:pPr>
          </w:p>
        </w:tc>
        <w:tc>
          <w:tcPr>
            <w:tcW w:w="1984" w:type="dxa"/>
            <w:tcBorders>
              <w:left w:val="single" w:sz="4" w:space="0" w:color="auto"/>
            </w:tcBorders>
          </w:tcPr>
          <w:p w:rsidR="00A21267" w:rsidRPr="00033FAC" w:rsidRDefault="00A21267" w:rsidP="00C307B5">
            <w:pPr>
              <w:rPr>
                <w:rFonts w:ascii="Times New Roman" w:hAnsi="Times New Roman" w:cs="Times New Roman"/>
                <w:sz w:val="20"/>
                <w:szCs w:val="20"/>
              </w:rPr>
            </w:pPr>
          </w:p>
        </w:tc>
        <w:tc>
          <w:tcPr>
            <w:tcW w:w="1560" w:type="dxa"/>
            <w:tcBorders>
              <w:left w:val="single" w:sz="4" w:space="0" w:color="auto"/>
            </w:tcBorders>
          </w:tcPr>
          <w:p w:rsidR="00A21267" w:rsidRPr="00F94A5F" w:rsidRDefault="00A21267" w:rsidP="00640BEC">
            <w:pPr>
              <w:rPr>
                <w:rFonts w:ascii="Times New Roman" w:hAnsi="Times New Roman" w:cs="Times New Roman"/>
                <w:sz w:val="20"/>
                <w:szCs w:val="20"/>
              </w:rPr>
            </w:pPr>
          </w:p>
        </w:tc>
        <w:tc>
          <w:tcPr>
            <w:tcW w:w="1984" w:type="dxa"/>
            <w:tcBorders>
              <w:left w:val="single" w:sz="4" w:space="0" w:color="auto"/>
            </w:tcBorders>
          </w:tcPr>
          <w:p w:rsidR="00A21267" w:rsidRPr="00F94A5F" w:rsidRDefault="00A21267" w:rsidP="00BC083A">
            <w:pPr>
              <w:rPr>
                <w:rFonts w:ascii="Times New Roman" w:hAnsi="Times New Roman" w:cs="Times New Roman"/>
                <w:sz w:val="20"/>
                <w:szCs w:val="20"/>
              </w:rPr>
            </w:pPr>
          </w:p>
        </w:tc>
        <w:tc>
          <w:tcPr>
            <w:tcW w:w="1985" w:type="dxa"/>
            <w:tcBorders>
              <w:left w:val="single" w:sz="4" w:space="0" w:color="auto"/>
            </w:tcBorders>
          </w:tcPr>
          <w:p w:rsidR="00A21267" w:rsidRPr="00F94A5F" w:rsidRDefault="00A21267" w:rsidP="00BC083A">
            <w:pPr>
              <w:rPr>
                <w:rFonts w:ascii="Times New Roman" w:hAnsi="Times New Roman" w:cs="Times New Roman"/>
                <w:sz w:val="20"/>
                <w:szCs w:val="20"/>
              </w:rPr>
            </w:pPr>
          </w:p>
        </w:tc>
      </w:tr>
      <w:tr w:rsidR="005218E1" w:rsidRPr="00F94A5F" w:rsidTr="00AC7FCA">
        <w:trPr>
          <w:trHeight w:val="60"/>
        </w:trPr>
        <w:tc>
          <w:tcPr>
            <w:tcW w:w="1951" w:type="dxa"/>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bCs/>
                <w:sz w:val="20"/>
                <w:szCs w:val="20"/>
              </w:rPr>
              <w:t>Не предусмотренное законодательством о контрактной системе ограничение доступа к участию в закупках товаров, работ, услуг для муниципальных  нужд, проводимых конкурентными способами</w:t>
            </w:r>
          </w:p>
        </w:tc>
        <w:tc>
          <w:tcPr>
            <w:tcW w:w="2410" w:type="dxa"/>
            <w:tcBorders>
              <w:right w:val="single" w:sz="4" w:space="0" w:color="auto"/>
            </w:tcBorders>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Повышение уровня квалификации специалистов, осуществляющих закупки товаров, работ, услуг для обеспечения муниципальных нужд.</w:t>
            </w:r>
          </w:p>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Проведение круглых столов,  семинаров, совещаний по изменениям законодательства</w:t>
            </w:r>
          </w:p>
        </w:tc>
        <w:tc>
          <w:tcPr>
            <w:tcW w:w="2268" w:type="dxa"/>
            <w:tcBorders>
              <w:left w:val="single" w:sz="4" w:space="0" w:color="auto"/>
              <w:right w:val="single" w:sz="4" w:space="0" w:color="auto"/>
            </w:tcBorders>
          </w:tcPr>
          <w:p w:rsidR="005218E1" w:rsidRPr="00F94A5F" w:rsidRDefault="00077189" w:rsidP="00BC083A">
            <w:pPr>
              <w:rPr>
                <w:rFonts w:ascii="Times New Roman" w:hAnsi="Times New Roman" w:cs="Times New Roman"/>
                <w:sz w:val="20"/>
                <w:szCs w:val="20"/>
              </w:rPr>
            </w:pPr>
            <w:r w:rsidRPr="009A0EF1">
              <w:rPr>
                <w:rFonts w:ascii="Times New Roman" w:hAnsi="Times New Roman" w:cs="Times New Roman"/>
                <w:sz w:val="20"/>
                <w:szCs w:val="20"/>
              </w:rPr>
              <w:t>Обучение специалистов</w:t>
            </w:r>
            <w:r w:rsidR="00660313" w:rsidRPr="009A0EF1">
              <w:rPr>
                <w:rFonts w:ascii="Times New Roman" w:hAnsi="Times New Roman" w:cs="Times New Roman"/>
                <w:sz w:val="20"/>
                <w:szCs w:val="20"/>
              </w:rPr>
              <w:t xml:space="preserve"> администрации Биробиджанского</w:t>
            </w:r>
            <w:r w:rsidR="00660313" w:rsidRPr="00F94A5F">
              <w:rPr>
                <w:rFonts w:ascii="Times New Roman" w:hAnsi="Times New Roman" w:cs="Times New Roman"/>
                <w:sz w:val="20"/>
                <w:szCs w:val="20"/>
              </w:rPr>
              <w:t xml:space="preserve"> муниципального района</w:t>
            </w:r>
            <w:r w:rsidRPr="00F94A5F">
              <w:rPr>
                <w:rFonts w:ascii="Times New Roman" w:hAnsi="Times New Roman" w:cs="Times New Roman"/>
                <w:sz w:val="20"/>
                <w:szCs w:val="20"/>
              </w:rPr>
              <w:t>, осуществляющих закупки товаров, работ, услуг для обеспечения муниципальных нужд.</w:t>
            </w:r>
          </w:p>
          <w:p w:rsidR="00077189" w:rsidRPr="00F94A5F" w:rsidRDefault="00077189" w:rsidP="00BC083A">
            <w:pPr>
              <w:rPr>
                <w:rFonts w:ascii="Times New Roman" w:hAnsi="Times New Roman" w:cs="Times New Roman"/>
                <w:sz w:val="20"/>
                <w:szCs w:val="20"/>
              </w:rPr>
            </w:pPr>
            <w:r w:rsidRPr="00F94A5F">
              <w:rPr>
                <w:rFonts w:ascii="Times New Roman" w:hAnsi="Times New Roman" w:cs="Times New Roman"/>
                <w:sz w:val="20"/>
                <w:szCs w:val="20"/>
              </w:rPr>
              <w:t xml:space="preserve">Самостоятельное изучение специалистами администрации Биробиджанского муниципального района Федерального закона от 26.07.2006 </w:t>
            </w:r>
            <w:r w:rsidR="00EC4781">
              <w:rPr>
                <w:rFonts w:ascii="Times New Roman" w:hAnsi="Times New Roman" w:cs="Times New Roman"/>
                <w:sz w:val="20"/>
                <w:szCs w:val="20"/>
              </w:rPr>
              <w:t xml:space="preserve">              </w:t>
            </w:r>
            <w:r w:rsidRPr="00F94A5F">
              <w:rPr>
                <w:rFonts w:ascii="Times New Roman" w:hAnsi="Times New Roman" w:cs="Times New Roman"/>
                <w:sz w:val="20"/>
                <w:szCs w:val="20"/>
              </w:rPr>
              <w:t>№ 135-ФЗ «О защите конкуренции» и законодательства о контрактной системе в сфере закупок товаров, работ услуг для обеспечения государственных и муниципальных нужд</w:t>
            </w:r>
          </w:p>
        </w:tc>
        <w:tc>
          <w:tcPr>
            <w:tcW w:w="1701" w:type="dxa"/>
            <w:tcBorders>
              <w:left w:val="single" w:sz="4" w:space="0" w:color="auto"/>
            </w:tcBorders>
          </w:tcPr>
          <w:p w:rsidR="005218E1" w:rsidRPr="00F94A5F" w:rsidRDefault="00660313" w:rsidP="00BC083A">
            <w:pPr>
              <w:rPr>
                <w:rFonts w:ascii="Times New Roman" w:hAnsi="Times New Roman" w:cs="Times New Roman"/>
                <w:sz w:val="20"/>
                <w:szCs w:val="20"/>
              </w:rPr>
            </w:pPr>
            <w:r w:rsidRPr="00F94A5F">
              <w:rPr>
                <w:rFonts w:ascii="Times New Roman" w:hAnsi="Times New Roman" w:cs="Times New Roman"/>
                <w:sz w:val="20"/>
                <w:szCs w:val="20"/>
              </w:rPr>
              <w:t>Для реализации мер дополнительные трудовые и финансовые ресурсы не потребуются</w:t>
            </w:r>
          </w:p>
        </w:tc>
        <w:tc>
          <w:tcPr>
            <w:tcW w:w="1984" w:type="dxa"/>
            <w:tcBorders>
              <w:left w:val="single" w:sz="4" w:space="0" w:color="auto"/>
            </w:tcBorders>
          </w:tcPr>
          <w:p w:rsidR="009756D3" w:rsidRPr="00033FAC" w:rsidRDefault="00317C55" w:rsidP="00C307B5">
            <w:pPr>
              <w:rPr>
                <w:rFonts w:ascii="Times New Roman" w:hAnsi="Times New Roman" w:cs="Times New Roman"/>
                <w:sz w:val="20"/>
                <w:szCs w:val="20"/>
              </w:rPr>
            </w:pPr>
            <w:r w:rsidRPr="00033FAC">
              <w:rPr>
                <w:rFonts w:ascii="Times New Roman" w:hAnsi="Times New Roman" w:cs="Times New Roman"/>
                <w:sz w:val="20"/>
                <w:szCs w:val="20"/>
              </w:rPr>
              <w:t>Начальник</w:t>
            </w:r>
            <w:r w:rsidR="00207892" w:rsidRPr="00033FAC">
              <w:rPr>
                <w:rFonts w:ascii="Times New Roman" w:hAnsi="Times New Roman" w:cs="Times New Roman"/>
                <w:sz w:val="20"/>
                <w:szCs w:val="20"/>
              </w:rPr>
              <w:t>и</w:t>
            </w:r>
            <w:r w:rsidRPr="00033FAC">
              <w:rPr>
                <w:rFonts w:ascii="Times New Roman" w:hAnsi="Times New Roman" w:cs="Times New Roman"/>
                <w:sz w:val="20"/>
                <w:szCs w:val="20"/>
              </w:rPr>
              <w:t xml:space="preserve"> </w:t>
            </w:r>
            <w:r w:rsidR="00C307B5" w:rsidRPr="00033FAC">
              <w:rPr>
                <w:rFonts w:ascii="Times New Roman" w:hAnsi="Times New Roman" w:cs="Times New Roman"/>
                <w:sz w:val="20"/>
                <w:szCs w:val="20"/>
              </w:rPr>
              <w:t xml:space="preserve">структурных подразделений </w:t>
            </w:r>
            <w:r w:rsidR="00207892" w:rsidRPr="00033FAC">
              <w:rPr>
                <w:rFonts w:ascii="Times New Roman" w:hAnsi="Times New Roman" w:cs="Times New Roman"/>
                <w:sz w:val="20"/>
                <w:szCs w:val="20"/>
              </w:rPr>
              <w:t>(</w:t>
            </w:r>
            <w:r w:rsidR="00C307B5" w:rsidRPr="00033FAC">
              <w:rPr>
                <w:rFonts w:ascii="Times New Roman" w:hAnsi="Times New Roman" w:cs="Times New Roman"/>
                <w:sz w:val="20"/>
                <w:szCs w:val="20"/>
              </w:rPr>
              <w:t xml:space="preserve">отдела </w:t>
            </w:r>
            <w:r w:rsidRPr="00033FAC">
              <w:rPr>
                <w:rFonts w:ascii="Times New Roman" w:hAnsi="Times New Roman" w:cs="Times New Roman"/>
                <w:sz w:val="20"/>
                <w:szCs w:val="20"/>
              </w:rPr>
              <w:t>муниципальных закупок</w:t>
            </w:r>
            <w:r w:rsidR="00207892" w:rsidRPr="00033FAC">
              <w:rPr>
                <w:rFonts w:ascii="Times New Roman" w:hAnsi="Times New Roman" w:cs="Times New Roman"/>
                <w:sz w:val="20"/>
                <w:szCs w:val="20"/>
              </w:rPr>
              <w:t xml:space="preserve">, </w:t>
            </w:r>
            <w:r w:rsidR="00C307B5" w:rsidRPr="00033FAC">
              <w:rPr>
                <w:rFonts w:ascii="Times New Roman" w:hAnsi="Times New Roman" w:cs="Times New Roman"/>
                <w:sz w:val="20"/>
                <w:szCs w:val="20"/>
              </w:rPr>
              <w:t xml:space="preserve">отдела </w:t>
            </w:r>
            <w:r w:rsidR="00207892" w:rsidRPr="00033FAC">
              <w:rPr>
                <w:rFonts w:ascii="Times New Roman" w:hAnsi="Times New Roman" w:cs="Times New Roman"/>
                <w:sz w:val="20"/>
                <w:szCs w:val="20"/>
              </w:rPr>
              <w:t xml:space="preserve">по управлению муниципальным имуществом, </w:t>
            </w:r>
            <w:r w:rsidR="00C307B5" w:rsidRPr="00033FAC">
              <w:rPr>
                <w:rFonts w:ascii="Times New Roman" w:hAnsi="Times New Roman" w:cs="Times New Roman"/>
                <w:sz w:val="20"/>
                <w:szCs w:val="20"/>
              </w:rPr>
              <w:t xml:space="preserve">отдела </w:t>
            </w:r>
            <w:r w:rsidR="00207892" w:rsidRPr="00033FAC">
              <w:rPr>
                <w:rFonts w:ascii="Times New Roman" w:hAnsi="Times New Roman" w:cs="Times New Roman"/>
                <w:sz w:val="20"/>
                <w:szCs w:val="20"/>
              </w:rPr>
              <w:t xml:space="preserve">сельского хозяйства, </w:t>
            </w:r>
            <w:r w:rsidR="00C307B5" w:rsidRPr="00033FAC">
              <w:rPr>
                <w:rFonts w:ascii="Times New Roman" w:hAnsi="Times New Roman" w:cs="Times New Roman"/>
                <w:sz w:val="20"/>
                <w:szCs w:val="20"/>
              </w:rPr>
              <w:t xml:space="preserve">отдела </w:t>
            </w:r>
            <w:r w:rsidR="00207892" w:rsidRPr="00033FAC">
              <w:rPr>
                <w:rFonts w:ascii="Times New Roman" w:hAnsi="Times New Roman" w:cs="Times New Roman"/>
                <w:sz w:val="20"/>
                <w:szCs w:val="20"/>
              </w:rPr>
              <w:t xml:space="preserve">образования, </w:t>
            </w:r>
            <w:r w:rsidR="00C307B5" w:rsidRPr="00033FAC">
              <w:rPr>
                <w:rFonts w:ascii="Times New Roman" w:hAnsi="Times New Roman" w:cs="Times New Roman"/>
                <w:sz w:val="20"/>
                <w:szCs w:val="20"/>
              </w:rPr>
              <w:t xml:space="preserve">отдела </w:t>
            </w:r>
            <w:r w:rsidR="00207892" w:rsidRPr="00033FAC">
              <w:rPr>
                <w:rFonts w:ascii="Times New Roman" w:hAnsi="Times New Roman" w:cs="Times New Roman"/>
                <w:sz w:val="20"/>
                <w:szCs w:val="20"/>
              </w:rPr>
              <w:t>культуры, финансового</w:t>
            </w:r>
            <w:r w:rsidR="00C307B5" w:rsidRPr="00033FAC">
              <w:rPr>
                <w:rFonts w:ascii="Times New Roman" w:hAnsi="Times New Roman" w:cs="Times New Roman"/>
                <w:sz w:val="20"/>
                <w:szCs w:val="20"/>
              </w:rPr>
              <w:t xml:space="preserve"> отдела</w:t>
            </w:r>
            <w:r w:rsidR="00207892" w:rsidRPr="00033FAC">
              <w:rPr>
                <w:rFonts w:ascii="Times New Roman" w:hAnsi="Times New Roman" w:cs="Times New Roman"/>
                <w:sz w:val="20"/>
                <w:szCs w:val="20"/>
              </w:rPr>
              <w:t xml:space="preserve">, </w:t>
            </w:r>
            <w:r w:rsidR="00C307B5" w:rsidRPr="00033FAC">
              <w:rPr>
                <w:rFonts w:ascii="Times New Roman" w:hAnsi="Times New Roman" w:cs="Times New Roman"/>
                <w:sz w:val="20"/>
                <w:szCs w:val="20"/>
              </w:rPr>
              <w:t xml:space="preserve">отдела </w:t>
            </w:r>
            <w:r w:rsidR="00207892" w:rsidRPr="00033FAC">
              <w:rPr>
                <w:rFonts w:ascii="Times New Roman" w:hAnsi="Times New Roman" w:cs="Times New Roman"/>
                <w:sz w:val="20"/>
                <w:szCs w:val="20"/>
              </w:rPr>
              <w:t xml:space="preserve">по бюджетному учету и отчетности) </w:t>
            </w:r>
            <w:r w:rsidRPr="00033FAC">
              <w:rPr>
                <w:rFonts w:ascii="Times New Roman" w:hAnsi="Times New Roman" w:cs="Times New Roman"/>
                <w:sz w:val="20"/>
                <w:szCs w:val="20"/>
              </w:rPr>
              <w:t>администрации Биробиджанского муниципального района</w:t>
            </w:r>
          </w:p>
        </w:tc>
        <w:tc>
          <w:tcPr>
            <w:tcW w:w="1560" w:type="dxa"/>
            <w:tcBorders>
              <w:left w:val="single" w:sz="4" w:space="0" w:color="auto"/>
            </w:tcBorders>
          </w:tcPr>
          <w:p w:rsidR="00640BEC" w:rsidRPr="00F94A5F" w:rsidRDefault="00640BEC" w:rsidP="00640BEC">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Borders>
              <w:left w:val="single" w:sz="4" w:space="0" w:color="auto"/>
            </w:tcBorders>
          </w:tcPr>
          <w:p w:rsidR="005218E1" w:rsidRPr="00F94A5F" w:rsidRDefault="00640BEC" w:rsidP="00BC083A">
            <w:pPr>
              <w:rPr>
                <w:rFonts w:ascii="Times New Roman" w:hAnsi="Times New Roman" w:cs="Times New Roman"/>
                <w:sz w:val="20"/>
                <w:szCs w:val="20"/>
              </w:rPr>
            </w:pPr>
            <w:r w:rsidRPr="00F94A5F">
              <w:rPr>
                <w:rFonts w:ascii="Times New Roman" w:hAnsi="Times New Roman" w:cs="Times New Roman"/>
                <w:sz w:val="20"/>
                <w:szCs w:val="20"/>
              </w:rPr>
              <w:t>Отсутствие вероятности наступления комплаенс-риска, недопущение нарушений антимонопольного законодательства</w:t>
            </w:r>
          </w:p>
        </w:tc>
        <w:tc>
          <w:tcPr>
            <w:tcW w:w="1985" w:type="dxa"/>
            <w:tcBorders>
              <w:left w:val="single" w:sz="4" w:space="0" w:color="auto"/>
            </w:tcBorders>
          </w:tcPr>
          <w:p w:rsidR="005218E1" w:rsidRPr="00F94A5F" w:rsidRDefault="00640BEC" w:rsidP="00BC083A">
            <w:pPr>
              <w:rPr>
                <w:rFonts w:ascii="Times New Roman" w:hAnsi="Times New Roman" w:cs="Times New Roman"/>
                <w:sz w:val="20"/>
                <w:szCs w:val="20"/>
              </w:rPr>
            </w:pPr>
            <w:r w:rsidRPr="00F94A5F">
              <w:rPr>
                <w:rFonts w:ascii="Times New Roman" w:hAnsi="Times New Roman" w:cs="Times New Roman"/>
                <w:sz w:val="20"/>
                <w:szCs w:val="20"/>
              </w:rPr>
              <w:t>Обмен информацией осуществляется в порядке, установленном в муниципальных нормативных правовых актах и правовых актах администрации Биробиджанского муниципального района, регламентирующих вопросы функционирования антимонопольного комплаенса</w:t>
            </w:r>
          </w:p>
        </w:tc>
      </w:tr>
      <w:tr w:rsidR="005218E1" w:rsidRPr="00F94A5F" w:rsidTr="00AC7FCA">
        <w:trPr>
          <w:trHeight w:val="564"/>
        </w:trPr>
        <w:tc>
          <w:tcPr>
            <w:tcW w:w="1951" w:type="dxa"/>
            <w:tcBorders>
              <w:bottom w:val="single" w:sz="4" w:space="0" w:color="auto"/>
            </w:tcBorders>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bCs/>
                <w:sz w:val="20"/>
                <w:szCs w:val="20"/>
              </w:rPr>
              <w:t>Установление не предусмотренных законом о контрактной системе требований к закупаемым товарам, работам, услугам</w:t>
            </w:r>
          </w:p>
        </w:tc>
        <w:tc>
          <w:tcPr>
            <w:tcW w:w="2410" w:type="dxa"/>
            <w:tcBorders>
              <w:bottom w:val="single" w:sz="4" w:space="0" w:color="auto"/>
              <w:right w:val="single" w:sz="4" w:space="0" w:color="auto"/>
            </w:tcBorders>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Повышение уровня квалификации специалистов, осуществляющих закупки товаров, работ, услуг для обеспечения муниципальных нужд.</w:t>
            </w:r>
          </w:p>
          <w:p w:rsidR="005218E1" w:rsidRPr="00F94A5F" w:rsidRDefault="005218E1" w:rsidP="001A15D9">
            <w:pPr>
              <w:rPr>
                <w:rFonts w:ascii="Times New Roman" w:hAnsi="Times New Roman" w:cs="Times New Roman"/>
                <w:b/>
                <w:sz w:val="20"/>
                <w:szCs w:val="20"/>
              </w:rPr>
            </w:pPr>
            <w:r w:rsidRPr="00F94A5F">
              <w:rPr>
                <w:rFonts w:ascii="Times New Roman" w:hAnsi="Times New Roman" w:cs="Times New Roman"/>
                <w:sz w:val="20"/>
                <w:szCs w:val="20"/>
              </w:rPr>
              <w:t xml:space="preserve">Проведение круглых столов, семинаров, совещаний по </w:t>
            </w:r>
          </w:p>
        </w:tc>
        <w:tc>
          <w:tcPr>
            <w:tcW w:w="2268" w:type="dxa"/>
            <w:tcBorders>
              <w:left w:val="single" w:sz="4" w:space="0" w:color="auto"/>
              <w:bottom w:val="single" w:sz="4" w:space="0" w:color="auto"/>
              <w:right w:val="single" w:sz="4" w:space="0" w:color="auto"/>
            </w:tcBorders>
          </w:tcPr>
          <w:p w:rsidR="005218E1" w:rsidRPr="00F94A5F" w:rsidRDefault="00CC15DF" w:rsidP="00CC15DF">
            <w:pPr>
              <w:rPr>
                <w:rFonts w:ascii="Times New Roman" w:hAnsi="Times New Roman" w:cs="Times New Roman"/>
                <w:sz w:val="20"/>
                <w:szCs w:val="20"/>
              </w:rPr>
            </w:pPr>
            <w:r w:rsidRPr="009A0EF1">
              <w:rPr>
                <w:rFonts w:ascii="Times New Roman" w:hAnsi="Times New Roman" w:cs="Times New Roman"/>
                <w:sz w:val="20"/>
                <w:szCs w:val="20"/>
              </w:rPr>
              <w:t>Обучение специалистов администрации</w:t>
            </w:r>
            <w:r w:rsidRPr="00F94A5F">
              <w:rPr>
                <w:rFonts w:ascii="Times New Roman" w:hAnsi="Times New Roman" w:cs="Times New Roman"/>
                <w:sz w:val="20"/>
                <w:szCs w:val="20"/>
              </w:rPr>
              <w:t xml:space="preserve"> Биробиджанского муниципального района, осуществляющих закупки товаров, работ, услуг для обеспечения муниципальных нужд.</w:t>
            </w:r>
          </w:p>
        </w:tc>
        <w:tc>
          <w:tcPr>
            <w:tcW w:w="1701" w:type="dxa"/>
            <w:tcBorders>
              <w:left w:val="single" w:sz="4" w:space="0" w:color="auto"/>
              <w:bottom w:val="single" w:sz="4" w:space="0" w:color="auto"/>
            </w:tcBorders>
          </w:tcPr>
          <w:p w:rsidR="005218E1" w:rsidRPr="00F94A5F" w:rsidRDefault="00CC15DF" w:rsidP="00BC083A">
            <w:pPr>
              <w:rPr>
                <w:rFonts w:ascii="Times New Roman" w:hAnsi="Times New Roman" w:cs="Times New Roman"/>
                <w:sz w:val="20"/>
                <w:szCs w:val="20"/>
              </w:rPr>
            </w:pPr>
            <w:r w:rsidRPr="00F94A5F">
              <w:rPr>
                <w:rFonts w:ascii="Times New Roman" w:hAnsi="Times New Roman" w:cs="Times New Roman"/>
                <w:sz w:val="20"/>
                <w:szCs w:val="20"/>
              </w:rPr>
              <w:t>Для реализации мер дополнительные трудовые и финансовые ресурсы не потребуются</w:t>
            </w:r>
          </w:p>
        </w:tc>
        <w:tc>
          <w:tcPr>
            <w:tcW w:w="1984" w:type="dxa"/>
            <w:tcBorders>
              <w:left w:val="single" w:sz="4" w:space="0" w:color="auto"/>
              <w:bottom w:val="single" w:sz="4" w:space="0" w:color="auto"/>
            </w:tcBorders>
          </w:tcPr>
          <w:p w:rsidR="005218E1" w:rsidRPr="00033FAC" w:rsidRDefault="00C307B5" w:rsidP="001A15D9">
            <w:pPr>
              <w:rPr>
                <w:rFonts w:ascii="Times New Roman" w:hAnsi="Times New Roman" w:cs="Times New Roman"/>
                <w:sz w:val="20"/>
                <w:szCs w:val="20"/>
              </w:rPr>
            </w:pPr>
            <w:r w:rsidRPr="00033FAC">
              <w:rPr>
                <w:rFonts w:ascii="Times New Roman" w:hAnsi="Times New Roman" w:cs="Times New Roman"/>
                <w:sz w:val="20"/>
                <w:szCs w:val="20"/>
              </w:rPr>
              <w:t xml:space="preserve">Начальники структурных подразделений (отдела муниципальных закупок, отдела по управлению муниципальным имуществом, отдела сельского </w:t>
            </w:r>
          </w:p>
        </w:tc>
        <w:tc>
          <w:tcPr>
            <w:tcW w:w="1560" w:type="dxa"/>
            <w:tcBorders>
              <w:left w:val="single" w:sz="4" w:space="0" w:color="auto"/>
              <w:bottom w:val="single" w:sz="4" w:space="0" w:color="auto"/>
            </w:tcBorders>
          </w:tcPr>
          <w:p w:rsidR="0000489C" w:rsidRPr="00F94A5F" w:rsidRDefault="0000489C" w:rsidP="0000489C">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Borders>
              <w:left w:val="single" w:sz="4" w:space="0" w:color="auto"/>
              <w:bottom w:val="single" w:sz="4" w:space="0" w:color="auto"/>
            </w:tcBorders>
          </w:tcPr>
          <w:p w:rsidR="005218E1" w:rsidRPr="00F94A5F" w:rsidRDefault="0000489C" w:rsidP="00BC083A">
            <w:pPr>
              <w:rPr>
                <w:rFonts w:ascii="Times New Roman" w:hAnsi="Times New Roman" w:cs="Times New Roman"/>
                <w:sz w:val="20"/>
                <w:szCs w:val="20"/>
              </w:rPr>
            </w:pPr>
            <w:r w:rsidRPr="00F94A5F">
              <w:rPr>
                <w:rFonts w:ascii="Times New Roman" w:hAnsi="Times New Roman" w:cs="Times New Roman"/>
                <w:sz w:val="20"/>
                <w:szCs w:val="20"/>
              </w:rPr>
              <w:t>Отсутствие вероятности наступления комплаенс-риска, недопущение нарушений антимонопольного законодательства</w:t>
            </w:r>
          </w:p>
        </w:tc>
        <w:tc>
          <w:tcPr>
            <w:tcW w:w="1985" w:type="dxa"/>
            <w:tcBorders>
              <w:left w:val="single" w:sz="4" w:space="0" w:color="auto"/>
              <w:bottom w:val="single" w:sz="4" w:space="0" w:color="auto"/>
            </w:tcBorders>
          </w:tcPr>
          <w:p w:rsidR="005218E1" w:rsidRPr="00F94A5F" w:rsidRDefault="0000489C" w:rsidP="001A15D9">
            <w:pPr>
              <w:rPr>
                <w:rFonts w:ascii="Times New Roman" w:hAnsi="Times New Roman" w:cs="Times New Roman"/>
                <w:sz w:val="20"/>
                <w:szCs w:val="20"/>
              </w:rPr>
            </w:pPr>
            <w:r w:rsidRPr="00F94A5F">
              <w:rPr>
                <w:rFonts w:ascii="Times New Roman" w:hAnsi="Times New Roman" w:cs="Times New Roman"/>
                <w:sz w:val="20"/>
                <w:szCs w:val="20"/>
              </w:rPr>
              <w:t xml:space="preserve">Обмен информацией осуществляется в порядке, установленном в муниципальных нормативных правовых актах и правовых актах администрации </w:t>
            </w:r>
          </w:p>
        </w:tc>
      </w:tr>
      <w:tr w:rsidR="001A15D9" w:rsidRPr="00F94A5F" w:rsidTr="001A15D9">
        <w:trPr>
          <w:trHeight w:val="271"/>
        </w:trPr>
        <w:tc>
          <w:tcPr>
            <w:tcW w:w="1951" w:type="dxa"/>
            <w:tcBorders>
              <w:bottom w:val="single" w:sz="4" w:space="0" w:color="auto"/>
              <w:right w:val="single" w:sz="4" w:space="0" w:color="auto"/>
            </w:tcBorders>
          </w:tcPr>
          <w:p w:rsidR="001A15D9" w:rsidRPr="00F94A5F" w:rsidRDefault="001A15D9" w:rsidP="001A15D9">
            <w:pPr>
              <w:jc w:val="center"/>
              <w:rPr>
                <w:rFonts w:ascii="Times New Roman" w:hAnsi="Times New Roman" w:cs="Times New Roman"/>
                <w:bCs/>
                <w:sz w:val="20"/>
                <w:szCs w:val="20"/>
              </w:rPr>
            </w:pPr>
            <w:r>
              <w:rPr>
                <w:rFonts w:ascii="Times New Roman" w:hAnsi="Times New Roman" w:cs="Times New Roman"/>
                <w:bCs/>
                <w:sz w:val="20"/>
                <w:szCs w:val="20"/>
              </w:rPr>
              <w:lastRenderedPageBreak/>
              <w:t>1</w:t>
            </w:r>
          </w:p>
        </w:tc>
        <w:tc>
          <w:tcPr>
            <w:tcW w:w="2410" w:type="dxa"/>
            <w:tcBorders>
              <w:bottom w:val="single" w:sz="4" w:space="0" w:color="auto"/>
              <w:right w:val="single" w:sz="4" w:space="0" w:color="auto"/>
            </w:tcBorders>
          </w:tcPr>
          <w:p w:rsidR="001A15D9" w:rsidRPr="00F94A5F" w:rsidRDefault="001A15D9" w:rsidP="001A15D9">
            <w:pPr>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Borders>
              <w:left w:val="single" w:sz="4" w:space="0" w:color="auto"/>
              <w:bottom w:val="single" w:sz="4" w:space="0" w:color="auto"/>
              <w:right w:val="single" w:sz="4" w:space="0" w:color="auto"/>
            </w:tcBorders>
          </w:tcPr>
          <w:p w:rsidR="001A15D9" w:rsidRPr="00F94A5F" w:rsidRDefault="001A15D9" w:rsidP="001A15D9">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Borders>
              <w:left w:val="single" w:sz="4" w:space="0" w:color="auto"/>
              <w:bottom w:val="single" w:sz="4" w:space="0" w:color="auto"/>
            </w:tcBorders>
          </w:tcPr>
          <w:p w:rsidR="001A15D9" w:rsidRPr="00F94A5F" w:rsidRDefault="001A15D9" w:rsidP="001A15D9">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Borders>
              <w:left w:val="single" w:sz="4" w:space="0" w:color="auto"/>
              <w:bottom w:val="single" w:sz="4" w:space="0" w:color="auto"/>
            </w:tcBorders>
          </w:tcPr>
          <w:p w:rsidR="001A15D9" w:rsidRPr="00033FAC" w:rsidRDefault="001A15D9" w:rsidP="001A15D9">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Borders>
              <w:left w:val="single" w:sz="4" w:space="0" w:color="auto"/>
              <w:bottom w:val="single" w:sz="4" w:space="0" w:color="auto"/>
            </w:tcBorders>
          </w:tcPr>
          <w:p w:rsidR="001A15D9" w:rsidRPr="00F94A5F" w:rsidRDefault="001A15D9" w:rsidP="001A15D9">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Borders>
              <w:left w:val="single" w:sz="4" w:space="0" w:color="auto"/>
              <w:bottom w:val="single" w:sz="4" w:space="0" w:color="auto"/>
            </w:tcBorders>
          </w:tcPr>
          <w:p w:rsidR="001A15D9" w:rsidRPr="00F94A5F" w:rsidRDefault="001A15D9" w:rsidP="001A15D9">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Borders>
              <w:left w:val="single" w:sz="4" w:space="0" w:color="auto"/>
              <w:bottom w:val="single" w:sz="4" w:space="0" w:color="auto"/>
            </w:tcBorders>
          </w:tcPr>
          <w:p w:rsidR="001A15D9" w:rsidRPr="00F94A5F" w:rsidRDefault="001A15D9" w:rsidP="001A15D9">
            <w:pPr>
              <w:jc w:val="center"/>
              <w:rPr>
                <w:rFonts w:ascii="Times New Roman" w:hAnsi="Times New Roman" w:cs="Times New Roman"/>
                <w:sz w:val="20"/>
                <w:szCs w:val="20"/>
              </w:rPr>
            </w:pPr>
            <w:r>
              <w:rPr>
                <w:rFonts w:ascii="Times New Roman" w:hAnsi="Times New Roman" w:cs="Times New Roman"/>
                <w:sz w:val="20"/>
                <w:szCs w:val="20"/>
              </w:rPr>
              <w:t>8</w:t>
            </w:r>
          </w:p>
        </w:tc>
      </w:tr>
      <w:tr w:rsidR="001A15D9" w:rsidRPr="00F94A5F" w:rsidTr="00AC7FCA">
        <w:trPr>
          <w:trHeight w:val="567"/>
        </w:trPr>
        <w:tc>
          <w:tcPr>
            <w:tcW w:w="1951" w:type="dxa"/>
            <w:tcBorders>
              <w:bottom w:val="single" w:sz="4" w:space="0" w:color="auto"/>
              <w:right w:val="single" w:sz="4" w:space="0" w:color="auto"/>
            </w:tcBorders>
          </w:tcPr>
          <w:p w:rsidR="001A15D9" w:rsidRPr="00F94A5F" w:rsidRDefault="001A15D9" w:rsidP="00BC083A">
            <w:pPr>
              <w:rPr>
                <w:rFonts w:ascii="Times New Roman" w:hAnsi="Times New Roman" w:cs="Times New Roman"/>
                <w:bCs/>
                <w:sz w:val="20"/>
                <w:szCs w:val="20"/>
              </w:rPr>
            </w:pPr>
          </w:p>
        </w:tc>
        <w:tc>
          <w:tcPr>
            <w:tcW w:w="2410" w:type="dxa"/>
            <w:tcBorders>
              <w:bottom w:val="single" w:sz="4" w:space="0" w:color="auto"/>
              <w:right w:val="single" w:sz="4" w:space="0" w:color="auto"/>
            </w:tcBorders>
          </w:tcPr>
          <w:p w:rsidR="001A15D9" w:rsidRPr="00F94A5F" w:rsidRDefault="001A15D9" w:rsidP="00BC083A">
            <w:pPr>
              <w:rPr>
                <w:rFonts w:ascii="Times New Roman" w:hAnsi="Times New Roman" w:cs="Times New Roman"/>
                <w:sz w:val="20"/>
                <w:szCs w:val="20"/>
              </w:rPr>
            </w:pPr>
            <w:r w:rsidRPr="00F94A5F">
              <w:rPr>
                <w:rFonts w:ascii="Times New Roman" w:hAnsi="Times New Roman" w:cs="Times New Roman"/>
                <w:sz w:val="20"/>
                <w:szCs w:val="20"/>
              </w:rPr>
              <w:t>изменениям законодательства</w:t>
            </w:r>
          </w:p>
        </w:tc>
        <w:tc>
          <w:tcPr>
            <w:tcW w:w="2268" w:type="dxa"/>
            <w:tcBorders>
              <w:left w:val="single" w:sz="4" w:space="0" w:color="auto"/>
              <w:bottom w:val="single" w:sz="4" w:space="0" w:color="auto"/>
              <w:right w:val="single" w:sz="4" w:space="0" w:color="auto"/>
            </w:tcBorders>
          </w:tcPr>
          <w:p w:rsidR="001A15D9" w:rsidRPr="009A0EF1" w:rsidRDefault="001A15D9" w:rsidP="000778F8">
            <w:pPr>
              <w:rPr>
                <w:rFonts w:ascii="Times New Roman" w:hAnsi="Times New Roman" w:cs="Times New Roman"/>
                <w:sz w:val="20"/>
                <w:szCs w:val="20"/>
              </w:rPr>
            </w:pPr>
            <w:r w:rsidRPr="00F94A5F">
              <w:rPr>
                <w:rFonts w:ascii="Times New Roman" w:hAnsi="Times New Roman" w:cs="Times New Roman"/>
                <w:sz w:val="20"/>
                <w:szCs w:val="20"/>
              </w:rPr>
              <w:t>Самостоятельное изучение специалистами администрации Биробиджанского муниципального района Федерального закона от 26.07.2006</w:t>
            </w:r>
            <w:r>
              <w:rPr>
                <w:rFonts w:ascii="Times New Roman" w:hAnsi="Times New Roman" w:cs="Times New Roman"/>
                <w:sz w:val="20"/>
                <w:szCs w:val="20"/>
              </w:rPr>
              <w:t xml:space="preserve">           </w:t>
            </w:r>
            <w:r w:rsidRPr="00F94A5F">
              <w:rPr>
                <w:rFonts w:ascii="Times New Roman" w:hAnsi="Times New Roman" w:cs="Times New Roman"/>
                <w:sz w:val="20"/>
                <w:szCs w:val="20"/>
              </w:rPr>
              <w:t xml:space="preserve"> № 135-ФЗ «О защите конкуренции» и законодательства о контрактной системе в сфере закупок товаров, работ услуг для обеспечения государственных и муниципальных нужд</w:t>
            </w:r>
          </w:p>
        </w:tc>
        <w:tc>
          <w:tcPr>
            <w:tcW w:w="1701" w:type="dxa"/>
            <w:tcBorders>
              <w:left w:val="single" w:sz="4" w:space="0" w:color="auto"/>
              <w:bottom w:val="single" w:sz="4" w:space="0" w:color="auto"/>
            </w:tcBorders>
          </w:tcPr>
          <w:p w:rsidR="001A15D9" w:rsidRPr="00F94A5F" w:rsidRDefault="001A15D9" w:rsidP="00BC083A">
            <w:pPr>
              <w:rPr>
                <w:rFonts w:ascii="Times New Roman" w:hAnsi="Times New Roman" w:cs="Times New Roman"/>
                <w:sz w:val="20"/>
                <w:szCs w:val="20"/>
              </w:rPr>
            </w:pPr>
          </w:p>
        </w:tc>
        <w:tc>
          <w:tcPr>
            <w:tcW w:w="1984" w:type="dxa"/>
            <w:tcBorders>
              <w:left w:val="single" w:sz="4" w:space="0" w:color="auto"/>
              <w:bottom w:val="single" w:sz="4" w:space="0" w:color="auto"/>
            </w:tcBorders>
          </w:tcPr>
          <w:p w:rsidR="001A15D9" w:rsidRPr="00033FAC" w:rsidRDefault="001A15D9" w:rsidP="00C307B5">
            <w:pPr>
              <w:rPr>
                <w:rFonts w:ascii="Times New Roman" w:hAnsi="Times New Roman" w:cs="Times New Roman"/>
                <w:sz w:val="20"/>
                <w:szCs w:val="20"/>
              </w:rPr>
            </w:pPr>
            <w:r w:rsidRPr="00033FAC">
              <w:rPr>
                <w:rFonts w:ascii="Times New Roman" w:hAnsi="Times New Roman" w:cs="Times New Roman"/>
                <w:sz w:val="20"/>
                <w:szCs w:val="20"/>
              </w:rPr>
              <w:t>хозяйства, отдела образования, отдела культуры, финансового отдела, отдела по бюджетному учету и отчетности) администрации Биробиджанского муниципального района</w:t>
            </w:r>
          </w:p>
        </w:tc>
        <w:tc>
          <w:tcPr>
            <w:tcW w:w="1560" w:type="dxa"/>
            <w:tcBorders>
              <w:left w:val="single" w:sz="4" w:space="0" w:color="auto"/>
              <w:bottom w:val="single" w:sz="4" w:space="0" w:color="auto"/>
            </w:tcBorders>
          </w:tcPr>
          <w:p w:rsidR="001A15D9" w:rsidRPr="00F94A5F" w:rsidRDefault="001A15D9" w:rsidP="000778F8">
            <w:pPr>
              <w:rPr>
                <w:rFonts w:ascii="Times New Roman" w:hAnsi="Times New Roman" w:cs="Times New Roman"/>
                <w:sz w:val="20"/>
                <w:szCs w:val="20"/>
              </w:rPr>
            </w:pPr>
          </w:p>
        </w:tc>
        <w:tc>
          <w:tcPr>
            <w:tcW w:w="1984" w:type="dxa"/>
            <w:tcBorders>
              <w:left w:val="single" w:sz="4" w:space="0" w:color="auto"/>
              <w:bottom w:val="single" w:sz="4" w:space="0" w:color="auto"/>
            </w:tcBorders>
          </w:tcPr>
          <w:p w:rsidR="001A15D9" w:rsidRPr="00F94A5F" w:rsidRDefault="001A15D9" w:rsidP="00BC083A">
            <w:pPr>
              <w:rPr>
                <w:rFonts w:ascii="Times New Roman" w:hAnsi="Times New Roman" w:cs="Times New Roman"/>
                <w:sz w:val="20"/>
                <w:szCs w:val="20"/>
              </w:rPr>
            </w:pPr>
          </w:p>
        </w:tc>
        <w:tc>
          <w:tcPr>
            <w:tcW w:w="1985" w:type="dxa"/>
            <w:tcBorders>
              <w:left w:val="single" w:sz="4" w:space="0" w:color="auto"/>
              <w:bottom w:val="single" w:sz="4" w:space="0" w:color="auto"/>
            </w:tcBorders>
          </w:tcPr>
          <w:p w:rsidR="001A15D9" w:rsidRPr="00F94A5F" w:rsidRDefault="001A15D9" w:rsidP="00BC083A">
            <w:pPr>
              <w:rPr>
                <w:rFonts w:ascii="Times New Roman" w:hAnsi="Times New Roman" w:cs="Times New Roman"/>
                <w:sz w:val="20"/>
                <w:szCs w:val="20"/>
              </w:rPr>
            </w:pPr>
            <w:r w:rsidRPr="00F94A5F">
              <w:rPr>
                <w:rFonts w:ascii="Times New Roman" w:hAnsi="Times New Roman" w:cs="Times New Roman"/>
                <w:sz w:val="20"/>
                <w:szCs w:val="20"/>
              </w:rPr>
              <w:t>Биробиджанского муниципального района, регламентирующих вопросы функционирования антимонопольного комплаенса</w:t>
            </w:r>
          </w:p>
        </w:tc>
      </w:tr>
      <w:tr w:rsidR="005218E1" w:rsidRPr="00F94A5F" w:rsidTr="00AC7FCA">
        <w:trPr>
          <w:trHeight w:val="567"/>
        </w:trPr>
        <w:tc>
          <w:tcPr>
            <w:tcW w:w="1951" w:type="dxa"/>
            <w:tcBorders>
              <w:bottom w:val="single" w:sz="4" w:space="0" w:color="auto"/>
              <w:right w:val="single" w:sz="4" w:space="0" w:color="auto"/>
            </w:tcBorders>
          </w:tcPr>
          <w:p w:rsidR="005218E1" w:rsidRPr="00F94A5F" w:rsidRDefault="005218E1" w:rsidP="00BC083A">
            <w:pPr>
              <w:rPr>
                <w:rFonts w:ascii="Times New Roman" w:hAnsi="Times New Roman" w:cs="Times New Roman"/>
                <w:bCs/>
                <w:sz w:val="20"/>
                <w:szCs w:val="20"/>
              </w:rPr>
            </w:pPr>
            <w:r w:rsidRPr="00F94A5F">
              <w:rPr>
                <w:rFonts w:ascii="Times New Roman" w:hAnsi="Times New Roman" w:cs="Times New Roman"/>
                <w:bCs/>
                <w:sz w:val="20"/>
                <w:szCs w:val="20"/>
              </w:rPr>
              <w:t>Нарушение при осуществлении закупок товаров, работ, услуг для муниципальных нужд в части выбора способа определения поставщика, повлекшее за собой нарушение антимонопольного законодательства</w:t>
            </w:r>
          </w:p>
        </w:tc>
        <w:tc>
          <w:tcPr>
            <w:tcW w:w="2410" w:type="dxa"/>
            <w:tcBorders>
              <w:bottom w:val="single" w:sz="4" w:space="0" w:color="auto"/>
              <w:right w:val="single" w:sz="4" w:space="0" w:color="auto"/>
            </w:tcBorders>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Повышение уровня квалификации специалистов, осуществляющих закупки товаров, работ, услуг для обеспечения муниципальных нужд.</w:t>
            </w:r>
          </w:p>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Проведение круглых столов, семинаров, совещаний по изменениям законодательства</w:t>
            </w:r>
          </w:p>
        </w:tc>
        <w:tc>
          <w:tcPr>
            <w:tcW w:w="2268" w:type="dxa"/>
            <w:tcBorders>
              <w:left w:val="single" w:sz="4" w:space="0" w:color="auto"/>
              <w:bottom w:val="single" w:sz="4" w:space="0" w:color="auto"/>
              <w:right w:val="single" w:sz="4" w:space="0" w:color="auto"/>
            </w:tcBorders>
          </w:tcPr>
          <w:p w:rsidR="000778F8" w:rsidRPr="00F94A5F" w:rsidRDefault="000778F8" w:rsidP="000778F8">
            <w:pPr>
              <w:rPr>
                <w:rFonts w:ascii="Times New Roman" w:hAnsi="Times New Roman" w:cs="Times New Roman"/>
                <w:sz w:val="20"/>
                <w:szCs w:val="20"/>
              </w:rPr>
            </w:pPr>
            <w:r w:rsidRPr="009A0EF1">
              <w:rPr>
                <w:rFonts w:ascii="Times New Roman" w:hAnsi="Times New Roman" w:cs="Times New Roman"/>
                <w:sz w:val="20"/>
                <w:szCs w:val="20"/>
              </w:rPr>
              <w:t>Обучение специалистов администрации</w:t>
            </w:r>
            <w:r w:rsidRPr="00F94A5F">
              <w:rPr>
                <w:rFonts w:ascii="Times New Roman" w:hAnsi="Times New Roman" w:cs="Times New Roman"/>
                <w:sz w:val="20"/>
                <w:szCs w:val="20"/>
              </w:rPr>
              <w:t xml:space="preserve"> Биробиджанского муниципального района, осуществляющих закупки товаров, работ, услуг для обеспечения муниципальных нужд.</w:t>
            </w:r>
          </w:p>
          <w:p w:rsidR="005218E1" w:rsidRPr="00F94A5F" w:rsidRDefault="000778F8" w:rsidP="00365E17">
            <w:pPr>
              <w:rPr>
                <w:rFonts w:ascii="Times New Roman" w:hAnsi="Times New Roman" w:cs="Times New Roman"/>
                <w:sz w:val="20"/>
                <w:szCs w:val="20"/>
              </w:rPr>
            </w:pPr>
            <w:r w:rsidRPr="00F94A5F">
              <w:rPr>
                <w:rFonts w:ascii="Times New Roman" w:hAnsi="Times New Roman" w:cs="Times New Roman"/>
                <w:sz w:val="20"/>
                <w:szCs w:val="20"/>
              </w:rPr>
              <w:t>Самостоятельное изучение специалистами администрации Биробиджанского муниципального района Федерального закона от 26.07.2006</w:t>
            </w:r>
            <w:r w:rsidR="009A0EF1">
              <w:rPr>
                <w:rFonts w:ascii="Times New Roman" w:hAnsi="Times New Roman" w:cs="Times New Roman"/>
                <w:sz w:val="20"/>
                <w:szCs w:val="20"/>
              </w:rPr>
              <w:t xml:space="preserve">           </w:t>
            </w:r>
            <w:r w:rsidRPr="00F94A5F">
              <w:rPr>
                <w:rFonts w:ascii="Times New Roman" w:hAnsi="Times New Roman" w:cs="Times New Roman"/>
                <w:sz w:val="20"/>
                <w:szCs w:val="20"/>
              </w:rPr>
              <w:t xml:space="preserve"> № 135-ФЗ «О защите конкуренции» и законодательства о контрактной системе в сфере закупок товаров, </w:t>
            </w:r>
          </w:p>
        </w:tc>
        <w:tc>
          <w:tcPr>
            <w:tcW w:w="1701" w:type="dxa"/>
            <w:tcBorders>
              <w:left w:val="single" w:sz="4" w:space="0" w:color="auto"/>
              <w:bottom w:val="single" w:sz="4" w:space="0" w:color="auto"/>
            </w:tcBorders>
          </w:tcPr>
          <w:p w:rsidR="005218E1" w:rsidRPr="00F94A5F" w:rsidRDefault="000778F8" w:rsidP="00BC083A">
            <w:pPr>
              <w:rPr>
                <w:rFonts w:ascii="Times New Roman" w:hAnsi="Times New Roman" w:cs="Times New Roman"/>
                <w:sz w:val="20"/>
                <w:szCs w:val="20"/>
              </w:rPr>
            </w:pPr>
            <w:r w:rsidRPr="00F94A5F">
              <w:rPr>
                <w:rFonts w:ascii="Times New Roman" w:hAnsi="Times New Roman" w:cs="Times New Roman"/>
                <w:sz w:val="20"/>
                <w:szCs w:val="20"/>
              </w:rPr>
              <w:t>Для реализации мер дополнительные трудовые и финансовые ресурсы не потребуются</w:t>
            </w:r>
          </w:p>
        </w:tc>
        <w:tc>
          <w:tcPr>
            <w:tcW w:w="1984" w:type="dxa"/>
            <w:tcBorders>
              <w:left w:val="single" w:sz="4" w:space="0" w:color="auto"/>
              <w:bottom w:val="single" w:sz="4" w:space="0" w:color="auto"/>
            </w:tcBorders>
          </w:tcPr>
          <w:p w:rsidR="005218E1" w:rsidRPr="00033FAC" w:rsidRDefault="00C307B5" w:rsidP="00C307B5">
            <w:pPr>
              <w:rPr>
                <w:rFonts w:ascii="Times New Roman" w:hAnsi="Times New Roman" w:cs="Times New Roman"/>
                <w:sz w:val="20"/>
                <w:szCs w:val="20"/>
              </w:rPr>
            </w:pPr>
            <w:r w:rsidRPr="00033FAC">
              <w:rPr>
                <w:rFonts w:ascii="Times New Roman" w:hAnsi="Times New Roman" w:cs="Times New Roman"/>
                <w:sz w:val="20"/>
                <w:szCs w:val="20"/>
              </w:rPr>
              <w:t>Начальники структурных подразделений (отдела муниципальных закупок, отдела по управлению муниципальным имуществом, отдела сельского хозяйства, отдела образования, отдела культуры, финансового отдела, отдела по бюджетному учету и отчетности) администрации Биробиджанского муниципального района</w:t>
            </w:r>
          </w:p>
        </w:tc>
        <w:tc>
          <w:tcPr>
            <w:tcW w:w="1560" w:type="dxa"/>
            <w:tcBorders>
              <w:left w:val="single" w:sz="4" w:space="0" w:color="auto"/>
              <w:bottom w:val="single" w:sz="4" w:space="0" w:color="auto"/>
            </w:tcBorders>
          </w:tcPr>
          <w:p w:rsidR="000778F8" w:rsidRPr="00F94A5F" w:rsidRDefault="000778F8" w:rsidP="000778F8">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Borders>
              <w:left w:val="single" w:sz="4" w:space="0" w:color="auto"/>
              <w:bottom w:val="single" w:sz="4" w:space="0" w:color="auto"/>
            </w:tcBorders>
          </w:tcPr>
          <w:p w:rsidR="005218E1" w:rsidRPr="00F94A5F" w:rsidRDefault="000778F8" w:rsidP="00BC083A">
            <w:pPr>
              <w:rPr>
                <w:rFonts w:ascii="Times New Roman" w:hAnsi="Times New Roman" w:cs="Times New Roman"/>
                <w:sz w:val="20"/>
                <w:szCs w:val="20"/>
              </w:rPr>
            </w:pPr>
            <w:r w:rsidRPr="00F94A5F">
              <w:rPr>
                <w:rFonts w:ascii="Times New Roman" w:hAnsi="Times New Roman" w:cs="Times New Roman"/>
                <w:sz w:val="20"/>
                <w:szCs w:val="20"/>
              </w:rPr>
              <w:t>Отсутствие вероятности наступления комплаенс-риска, недопущение нарушений антимонопольного законодательства</w:t>
            </w:r>
          </w:p>
        </w:tc>
        <w:tc>
          <w:tcPr>
            <w:tcW w:w="1985" w:type="dxa"/>
            <w:tcBorders>
              <w:left w:val="single" w:sz="4" w:space="0" w:color="auto"/>
              <w:bottom w:val="single" w:sz="4" w:space="0" w:color="auto"/>
            </w:tcBorders>
          </w:tcPr>
          <w:p w:rsidR="005218E1" w:rsidRPr="00F94A5F" w:rsidRDefault="000778F8" w:rsidP="00BC083A">
            <w:pPr>
              <w:rPr>
                <w:rFonts w:ascii="Times New Roman" w:hAnsi="Times New Roman" w:cs="Times New Roman"/>
                <w:sz w:val="20"/>
                <w:szCs w:val="20"/>
              </w:rPr>
            </w:pPr>
            <w:r w:rsidRPr="00F94A5F">
              <w:rPr>
                <w:rFonts w:ascii="Times New Roman" w:hAnsi="Times New Roman" w:cs="Times New Roman"/>
                <w:sz w:val="20"/>
                <w:szCs w:val="20"/>
              </w:rPr>
              <w:t>Обмен информацией осуществляется в порядке, установленном в муниципальных нормативных правовых актах и правовых актах администрации Биробиджанского муниципального района, регламентирующих вопросы функционирования антимонопольного комплаенса</w:t>
            </w:r>
          </w:p>
        </w:tc>
      </w:tr>
      <w:tr w:rsidR="00365E17" w:rsidRPr="00F94A5F" w:rsidTr="00365E17">
        <w:trPr>
          <w:trHeight w:val="271"/>
        </w:trPr>
        <w:tc>
          <w:tcPr>
            <w:tcW w:w="1951" w:type="dxa"/>
            <w:tcBorders>
              <w:bottom w:val="single" w:sz="4" w:space="0" w:color="auto"/>
            </w:tcBorders>
          </w:tcPr>
          <w:p w:rsidR="00365E17" w:rsidRPr="00F94A5F" w:rsidRDefault="00365E17" w:rsidP="00365E17">
            <w:pPr>
              <w:jc w:val="center"/>
              <w:rPr>
                <w:rFonts w:ascii="Times New Roman" w:hAnsi="Times New Roman" w:cs="Times New Roman"/>
                <w:bCs/>
                <w:sz w:val="20"/>
                <w:szCs w:val="20"/>
              </w:rPr>
            </w:pPr>
            <w:r>
              <w:rPr>
                <w:rFonts w:ascii="Times New Roman" w:hAnsi="Times New Roman" w:cs="Times New Roman"/>
                <w:bCs/>
                <w:sz w:val="20"/>
                <w:szCs w:val="20"/>
              </w:rPr>
              <w:lastRenderedPageBreak/>
              <w:t>1</w:t>
            </w:r>
          </w:p>
        </w:tc>
        <w:tc>
          <w:tcPr>
            <w:tcW w:w="2410" w:type="dxa"/>
            <w:tcBorders>
              <w:bottom w:val="single" w:sz="4" w:space="0" w:color="auto"/>
              <w:right w:val="single" w:sz="4" w:space="0" w:color="auto"/>
            </w:tcBorders>
          </w:tcPr>
          <w:p w:rsidR="00365E17" w:rsidRPr="00F94A5F" w:rsidRDefault="00365E17" w:rsidP="00365E17">
            <w:pPr>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Borders>
              <w:left w:val="single" w:sz="4" w:space="0" w:color="auto"/>
              <w:bottom w:val="single" w:sz="4" w:space="0" w:color="auto"/>
              <w:right w:val="single" w:sz="4" w:space="0" w:color="auto"/>
            </w:tcBorders>
          </w:tcPr>
          <w:p w:rsidR="00365E17" w:rsidRPr="00F94A5F" w:rsidRDefault="00365E17" w:rsidP="00365E17">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Borders>
              <w:left w:val="single" w:sz="4" w:space="0" w:color="auto"/>
              <w:bottom w:val="single" w:sz="4" w:space="0" w:color="auto"/>
            </w:tcBorders>
          </w:tcPr>
          <w:p w:rsidR="00365E17" w:rsidRPr="00F94A5F" w:rsidRDefault="00365E17" w:rsidP="00365E17">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Borders>
              <w:left w:val="single" w:sz="4" w:space="0" w:color="auto"/>
              <w:bottom w:val="single" w:sz="4" w:space="0" w:color="auto"/>
            </w:tcBorders>
          </w:tcPr>
          <w:p w:rsidR="00365E17" w:rsidRPr="00033FAC" w:rsidRDefault="00365E17" w:rsidP="00365E17">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Borders>
              <w:left w:val="single" w:sz="4" w:space="0" w:color="auto"/>
              <w:bottom w:val="single" w:sz="4" w:space="0" w:color="auto"/>
            </w:tcBorders>
          </w:tcPr>
          <w:p w:rsidR="00365E17" w:rsidRPr="00F94A5F" w:rsidRDefault="00365E17" w:rsidP="00365E17">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Borders>
              <w:left w:val="single" w:sz="4" w:space="0" w:color="auto"/>
              <w:bottom w:val="single" w:sz="4" w:space="0" w:color="auto"/>
            </w:tcBorders>
          </w:tcPr>
          <w:p w:rsidR="00365E17" w:rsidRPr="00F94A5F" w:rsidRDefault="00365E17" w:rsidP="00365E17">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Borders>
              <w:left w:val="single" w:sz="4" w:space="0" w:color="auto"/>
              <w:bottom w:val="single" w:sz="4" w:space="0" w:color="auto"/>
            </w:tcBorders>
          </w:tcPr>
          <w:p w:rsidR="00365E17" w:rsidRPr="00F94A5F" w:rsidRDefault="00365E17" w:rsidP="00365E17">
            <w:pPr>
              <w:jc w:val="center"/>
              <w:rPr>
                <w:rFonts w:ascii="Times New Roman" w:hAnsi="Times New Roman" w:cs="Times New Roman"/>
                <w:sz w:val="20"/>
                <w:szCs w:val="20"/>
              </w:rPr>
            </w:pPr>
            <w:r>
              <w:rPr>
                <w:rFonts w:ascii="Times New Roman" w:hAnsi="Times New Roman" w:cs="Times New Roman"/>
                <w:sz w:val="20"/>
                <w:szCs w:val="20"/>
              </w:rPr>
              <w:t>8</w:t>
            </w:r>
          </w:p>
        </w:tc>
      </w:tr>
      <w:tr w:rsidR="00365E17" w:rsidRPr="00F94A5F" w:rsidTr="00AC7FCA">
        <w:trPr>
          <w:trHeight w:val="564"/>
        </w:trPr>
        <w:tc>
          <w:tcPr>
            <w:tcW w:w="1951" w:type="dxa"/>
            <w:tcBorders>
              <w:bottom w:val="single" w:sz="4" w:space="0" w:color="auto"/>
            </w:tcBorders>
          </w:tcPr>
          <w:p w:rsidR="00365E17" w:rsidRPr="00F94A5F" w:rsidRDefault="00365E17" w:rsidP="00BC083A">
            <w:pPr>
              <w:rPr>
                <w:rFonts w:ascii="Times New Roman" w:hAnsi="Times New Roman" w:cs="Times New Roman"/>
                <w:bCs/>
                <w:sz w:val="20"/>
                <w:szCs w:val="20"/>
              </w:rPr>
            </w:pPr>
          </w:p>
        </w:tc>
        <w:tc>
          <w:tcPr>
            <w:tcW w:w="2410" w:type="dxa"/>
            <w:tcBorders>
              <w:bottom w:val="single" w:sz="4" w:space="0" w:color="auto"/>
              <w:right w:val="single" w:sz="4" w:space="0" w:color="auto"/>
            </w:tcBorders>
          </w:tcPr>
          <w:p w:rsidR="00365E17" w:rsidRPr="00F94A5F" w:rsidRDefault="00365E17" w:rsidP="00BC083A">
            <w:pPr>
              <w:rPr>
                <w:rFonts w:ascii="Times New Roman" w:hAnsi="Times New Roman" w:cs="Times New Roman"/>
                <w:sz w:val="20"/>
                <w:szCs w:val="20"/>
              </w:rPr>
            </w:pPr>
          </w:p>
        </w:tc>
        <w:tc>
          <w:tcPr>
            <w:tcW w:w="2268" w:type="dxa"/>
            <w:tcBorders>
              <w:left w:val="single" w:sz="4" w:space="0" w:color="auto"/>
              <w:bottom w:val="single" w:sz="4" w:space="0" w:color="auto"/>
              <w:right w:val="single" w:sz="4" w:space="0" w:color="auto"/>
            </w:tcBorders>
          </w:tcPr>
          <w:p w:rsidR="00365E17" w:rsidRPr="009A0EF1" w:rsidRDefault="00365E17" w:rsidP="006430AB">
            <w:pPr>
              <w:rPr>
                <w:rFonts w:ascii="Times New Roman" w:hAnsi="Times New Roman" w:cs="Times New Roman"/>
                <w:sz w:val="20"/>
                <w:szCs w:val="20"/>
              </w:rPr>
            </w:pPr>
            <w:r w:rsidRPr="00F94A5F">
              <w:rPr>
                <w:rFonts w:ascii="Times New Roman" w:hAnsi="Times New Roman" w:cs="Times New Roman"/>
                <w:sz w:val="20"/>
                <w:szCs w:val="20"/>
              </w:rPr>
              <w:t>работ услуг для обеспечения государственных и муниципальных нужд</w:t>
            </w:r>
          </w:p>
        </w:tc>
        <w:tc>
          <w:tcPr>
            <w:tcW w:w="1701" w:type="dxa"/>
            <w:tcBorders>
              <w:left w:val="single" w:sz="4" w:space="0" w:color="auto"/>
              <w:bottom w:val="single" w:sz="4" w:space="0" w:color="auto"/>
            </w:tcBorders>
          </w:tcPr>
          <w:p w:rsidR="00365E17" w:rsidRPr="00F94A5F" w:rsidRDefault="00365E17" w:rsidP="00BC083A">
            <w:pPr>
              <w:rPr>
                <w:rFonts w:ascii="Times New Roman" w:hAnsi="Times New Roman" w:cs="Times New Roman"/>
                <w:sz w:val="20"/>
                <w:szCs w:val="20"/>
              </w:rPr>
            </w:pPr>
          </w:p>
        </w:tc>
        <w:tc>
          <w:tcPr>
            <w:tcW w:w="1984" w:type="dxa"/>
            <w:tcBorders>
              <w:left w:val="single" w:sz="4" w:space="0" w:color="auto"/>
              <w:bottom w:val="single" w:sz="4" w:space="0" w:color="auto"/>
            </w:tcBorders>
          </w:tcPr>
          <w:p w:rsidR="00365E17" w:rsidRPr="00033FAC" w:rsidRDefault="00365E17" w:rsidP="00C307B5">
            <w:pPr>
              <w:rPr>
                <w:rFonts w:ascii="Times New Roman" w:hAnsi="Times New Roman" w:cs="Times New Roman"/>
                <w:sz w:val="20"/>
                <w:szCs w:val="20"/>
              </w:rPr>
            </w:pPr>
          </w:p>
        </w:tc>
        <w:tc>
          <w:tcPr>
            <w:tcW w:w="1560" w:type="dxa"/>
            <w:tcBorders>
              <w:left w:val="single" w:sz="4" w:space="0" w:color="auto"/>
              <w:bottom w:val="single" w:sz="4" w:space="0" w:color="auto"/>
            </w:tcBorders>
          </w:tcPr>
          <w:p w:rsidR="00365E17" w:rsidRPr="00F94A5F" w:rsidRDefault="00365E17" w:rsidP="006430AB">
            <w:pPr>
              <w:rPr>
                <w:rFonts w:ascii="Times New Roman" w:hAnsi="Times New Roman" w:cs="Times New Roman"/>
                <w:sz w:val="20"/>
                <w:szCs w:val="20"/>
              </w:rPr>
            </w:pPr>
          </w:p>
        </w:tc>
        <w:tc>
          <w:tcPr>
            <w:tcW w:w="1984" w:type="dxa"/>
            <w:tcBorders>
              <w:left w:val="single" w:sz="4" w:space="0" w:color="auto"/>
              <w:bottom w:val="single" w:sz="4" w:space="0" w:color="auto"/>
            </w:tcBorders>
          </w:tcPr>
          <w:p w:rsidR="00365E17" w:rsidRPr="00F94A5F" w:rsidRDefault="00365E17" w:rsidP="00BC083A">
            <w:pPr>
              <w:rPr>
                <w:rFonts w:ascii="Times New Roman" w:hAnsi="Times New Roman" w:cs="Times New Roman"/>
                <w:sz w:val="20"/>
                <w:szCs w:val="20"/>
              </w:rPr>
            </w:pPr>
          </w:p>
        </w:tc>
        <w:tc>
          <w:tcPr>
            <w:tcW w:w="1985" w:type="dxa"/>
            <w:tcBorders>
              <w:left w:val="single" w:sz="4" w:space="0" w:color="auto"/>
              <w:bottom w:val="single" w:sz="4" w:space="0" w:color="auto"/>
            </w:tcBorders>
          </w:tcPr>
          <w:p w:rsidR="00365E17" w:rsidRPr="00F94A5F" w:rsidRDefault="00365E17" w:rsidP="00BC083A">
            <w:pPr>
              <w:rPr>
                <w:rFonts w:ascii="Times New Roman" w:hAnsi="Times New Roman" w:cs="Times New Roman"/>
                <w:sz w:val="20"/>
                <w:szCs w:val="20"/>
              </w:rPr>
            </w:pPr>
          </w:p>
        </w:tc>
      </w:tr>
      <w:tr w:rsidR="005218E1" w:rsidRPr="00F94A5F" w:rsidTr="00AC7FCA">
        <w:trPr>
          <w:trHeight w:val="564"/>
        </w:trPr>
        <w:tc>
          <w:tcPr>
            <w:tcW w:w="1951" w:type="dxa"/>
            <w:tcBorders>
              <w:bottom w:val="single" w:sz="4" w:space="0" w:color="auto"/>
            </w:tcBorders>
          </w:tcPr>
          <w:p w:rsidR="005218E1" w:rsidRPr="00F94A5F" w:rsidRDefault="005218E1" w:rsidP="00BC083A">
            <w:pPr>
              <w:rPr>
                <w:rFonts w:ascii="Times New Roman" w:hAnsi="Times New Roman" w:cs="Times New Roman"/>
                <w:bCs/>
                <w:sz w:val="20"/>
                <w:szCs w:val="20"/>
              </w:rPr>
            </w:pPr>
            <w:r w:rsidRPr="00F94A5F">
              <w:rPr>
                <w:rFonts w:ascii="Times New Roman" w:hAnsi="Times New Roman" w:cs="Times New Roman"/>
                <w:bCs/>
                <w:sz w:val="20"/>
                <w:szCs w:val="20"/>
              </w:rPr>
              <w:t>Нарушение порядка определения и обоснования начальной (максимальной) цены контракта</w:t>
            </w:r>
          </w:p>
        </w:tc>
        <w:tc>
          <w:tcPr>
            <w:tcW w:w="2410" w:type="dxa"/>
            <w:tcBorders>
              <w:bottom w:val="single" w:sz="4" w:space="0" w:color="auto"/>
              <w:right w:val="single" w:sz="4" w:space="0" w:color="auto"/>
            </w:tcBorders>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Повышение уровня квалификации специалистов, осуществляющих закупки товаров, работ, услуг для обеспечения муниципальных нужд;</w:t>
            </w:r>
          </w:p>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Проведение круглых столов, семинаров, совещаний по изменениям законодательства</w:t>
            </w:r>
          </w:p>
        </w:tc>
        <w:tc>
          <w:tcPr>
            <w:tcW w:w="2268" w:type="dxa"/>
            <w:tcBorders>
              <w:left w:val="single" w:sz="4" w:space="0" w:color="auto"/>
              <w:bottom w:val="single" w:sz="4" w:space="0" w:color="auto"/>
              <w:right w:val="single" w:sz="4" w:space="0" w:color="auto"/>
            </w:tcBorders>
          </w:tcPr>
          <w:p w:rsidR="006430AB" w:rsidRPr="00F94A5F" w:rsidRDefault="006430AB" w:rsidP="006430AB">
            <w:pPr>
              <w:rPr>
                <w:rFonts w:ascii="Times New Roman" w:hAnsi="Times New Roman" w:cs="Times New Roman"/>
                <w:sz w:val="20"/>
                <w:szCs w:val="20"/>
              </w:rPr>
            </w:pPr>
            <w:r w:rsidRPr="009A0EF1">
              <w:rPr>
                <w:rFonts w:ascii="Times New Roman" w:hAnsi="Times New Roman" w:cs="Times New Roman"/>
                <w:sz w:val="20"/>
                <w:szCs w:val="20"/>
              </w:rPr>
              <w:t>Обучение специалистов</w:t>
            </w:r>
            <w:r w:rsidRPr="00F94A5F">
              <w:rPr>
                <w:rFonts w:ascii="Times New Roman" w:hAnsi="Times New Roman" w:cs="Times New Roman"/>
                <w:sz w:val="20"/>
                <w:szCs w:val="20"/>
              </w:rPr>
              <w:t xml:space="preserve"> администрации Биробиджанского муниципального района, осуществляющих закупки товаров, работ, услуг для обеспечения муниципальных нужд.</w:t>
            </w:r>
          </w:p>
          <w:p w:rsidR="005218E1" w:rsidRPr="00F94A5F" w:rsidRDefault="006430AB" w:rsidP="006430AB">
            <w:pPr>
              <w:rPr>
                <w:rFonts w:ascii="Times New Roman" w:hAnsi="Times New Roman" w:cs="Times New Roman"/>
                <w:sz w:val="20"/>
                <w:szCs w:val="20"/>
              </w:rPr>
            </w:pPr>
            <w:r w:rsidRPr="00F94A5F">
              <w:rPr>
                <w:rFonts w:ascii="Times New Roman" w:hAnsi="Times New Roman" w:cs="Times New Roman"/>
                <w:sz w:val="20"/>
                <w:szCs w:val="20"/>
              </w:rPr>
              <w:t xml:space="preserve">Самостоятельное изучение специалистами администрации Биробиджанского муниципального района Федерального закона от 26.07.2006 </w:t>
            </w:r>
            <w:r w:rsidR="00FD7BAE">
              <w:rPr>
                <w:rFonts w:ascii="Times New Roman" w:hAnsi="Times New Roman" w:cs="Times New Roman"/>
                <w:sz w:val="20"/>
                <w:szCs w:val="20"/>
              </w:rPr>
              <w:t xml:space="preserve">            </w:t>
            </w:r>
            <w:r w:rsidRPr="00F94A5F">
              <w:rPr>
                <w:rFonts w:ascii="Times New Roman" w:hAnsi="Times New Roman" w:cs="Times New Roman"/>
                <w:sz w:val="20"/>
                <w:szCs w:val="20"/>
              </w:rPr>
              <w:t>№ 135-ФЗ «О защите конкуренции» и законодательства о контрактной системе в сфере закупок товаров, работ услуг для обеспечения государственных и муниципальных нужд</w:t>
            </w:r>
          </w:p>
        </w:tc>
        <w:tc>
          <w:tcPr>
            <w:tcW w:w="1701" w:type="dxa"/>
            <w:tcBorders>
              <w:left w:val="single" w:sz="4" w:space="0" w:color="auto"/>
              <w:bottom w:val="single" w:sz="4" w:space="0" w:color="auto"/>
            </w:tcBorders>
          </w:tcPr>
          <w:p w:rsidR="005218E1" w:rsidRPr="00F94A5F" w:rsidRDefault="006430AB" w:rsidP="00BC083A">
            <w:pPr>
              <w:rPr>
                <w:rFonts w:ascii="Times New Roman" w:hAnsi="Times New Roman" w:cs="Times New Roman"/>
                <w:sz w:val="20"/>
                <w:szCs w:val="20"/>
              </w:rPr>
            </w:pPr>
            <w:r w:rsidRPr="00F94A5F">
              <w:rPr>
                <w:rFonts w:ascii="Times New Roman" w:hAnsi="Times New Roman" w:cs="Times New Roman"/>
                <w:sz w:val="20"/>
                <w:szCs w:val="20"/>
              </w:rPr>
              <w:t>Для реализации мер дополнительные трудовые и финансовые ресурсы не потребуются</w:t>
            </w:r>
          </w:p>
        </w:tc>
        <w:tc>
          <w:tcPr>
            <w:tcW w:w="1984" w:type="dxa"/>
            <w:tcBorders>
              <w:left w:val="single" w:sz="4" w:space="0" w:color="auto"/>
              <w:bottom w:val="single" w:sz="4" w:space="0" w:color="auto"/>
            </w:tcBorders>
          </w:tcPr>
          <w:p w:rsidR="006430AB" w:rsidRPr="00033FAC" w:rsidRDefault="00C307B5" w:rsidP="00C307B5">
            <w:pPr>
              <w:rPr>
                <w:rFonts w:ascii="Times New Roman" w:hAnsi="Times New Roman" w:cs="Times New Roman"/>
                <w:sz w:val="20"/>
                <w:szCs w:val="20"/>
              </w:rPr>
            </w:pPr>
            <w:r w:rsidRPr="00033FAC">
              <w:rPr>
                <w:rFonts w:ascii="Times New Roman" w:hAnsi="Times New Roman" w:cs="Times New Roman"/>
                <w:sz w:val="20"/>
                <w:szCs w:val="20"/>
              </w:rPr>
              <w:t>Начальники структурных подразделений (отдела муниципальных закупок, отдела по управлению муниципальным имуществом, отдела сельского хозяйства, отдела образования, отдела культуры, финансового отдела, отдела по бюджетному учету и отчетности) администрации Биробиджанского муниципального района</w:t>
            </w:r>
          </w:p>
        </w:tc>
        <w:tc>
          <w:tcPr>
            <w:tcW w:w="1560" w:type="dxa"/>
            <w:tcBorders>
              <w:left w:val="single" w:sz="4" w:space="0" w:color="auto"/>
              <w:bottom w:val="single" w:sz="4" w:space="0" w:color="auto"/>
            </w:tcBorders>
          </w:tcPr>
          <w:p w:rsidR="006430AB" w:rsidRPr="00F94A5F" w:rsidRDefault="006430AB" w:rsidP="006430AB">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Borders>
              <w:left w:val="single" w:sz="4" w:space="0" w:color="auto"/>
              <w:bottom w:val="single" w:sz="4" w:space="0" w:color="auto"/>
            </w:tcBorders>
          </w:tcPr>
          <w:p w:rsidR="005218E1" w:rsidRPr="00F94A5F" w:rsidRDefault="006430AB" w:rsidP="00BC083A">
            <w:pPr>
              <w:rPr>
                <w:rFonts w:ascii="Times New Roman" w:hAnsi="Times New Roman" w:cs="Times New Roman"/>
                <w:sz w:val="20"/>
                <w:szCs w:val="20"/>
              </w:rPr>
            </w:pPr>
            <w:r w:rsidRPr="00F94A5F">
              <w:rPr>
                <w:rFonts w:ascii="Times New Roman" w:hAnsi="Times New Roman" w:cs="Times New Roman"/>
                <w:sz w:val="20"/>
                <w:szCs w:val="20"/>
              </w:rPr>
              <w:t>Отсутствие вероятности наступления комплаенс-риска, недопущение нарушений антимонопольного законодательства</w:t>
            </w:r>
          </w:p>
        </w:tc>
        <w:tc>
          <w:tcPr>
            <w:tcW w:w="1985" w:type="dxa"/>
            <w:tcBorders>
              <w:left w:val="single" w:sz="4" w:space="0" w:color="auto"/>
              <w:bottom w:val="single" w:sz="4" w:space="0" w:color="auto"/>
            </w:tcBorders>
          </w:tcPr>
          <w:p w:rsidR="005218E1" w:rsidRPr="00F94A5F" w:rsidRDefault="006430AB" w:rsidP="00BC083A">
            <w:pPr>
              <w:rPr>
                <w:rFonts w:ascii="Times New Roman" w:hAnsi="Times New Roman" w:cs="Times New Roman"/>
                <w:sz w:val="20"/>
                <w:szCs w:val="20"/>
              </w:rPr>
            </w:pPr>
            <w:r w:rsidRPr="00F94A5F">
              <w:rPr>
                <w:rFonts w:ascii="Times New Roman" w:hAnsi="Times New Roman" w:cs="Times New Roman"/>
                <w:sz w:val="20"/>
                <w:szCs w:val="20"/>
              </w:rPr>
              <w:t>Обмен информацией осуществляется в порядке, установленном в муниципальных нормативных правовых актах и правовых актах администрации Биробиджанского муниципального района, регламентирующих вопросы функционирования антимонопольного комплаенса</w:t>
            </w:r>
          </w:p>
        </w:tc>
      </w:tr>
      <w:tr w:rsidR="005218E1" w:rsidRPr="00F94A5F" w:rsidTr="00AC7FCA">
        <w:trPr>
          <w:trHeight w:val="564"/>
        </w:trPr>
        <w:tc>
          <w:tcPr>
            <w:tcW w:w="1951" w:type="dxa"/>
            <w:tcBorders>
              <w:bottom w:val="single" w:sz="4" w:space="0" w:color="auto"/>
            </w:tcBorders>
          </w:tcPr>
          <w:p w:rsidR="005218E1" w:rsidRPr="00F94A5F" w:rsidRDefault="005218E1" w:rsidP="00425326">
            <w:pPr>
              <w:rPr>
                <w:rFonts w:ascii="Times New Roman" w:hAnsi="Times New Roman" w:cs="Times New Roman"/>
                <w:bCs/>
                <w:sz w:val="20"/>
                <w:szCs w:val="20"/>
              </w:rPr>
            </w:pPr>
            <w:r w:rsidRPr="00F94A5F">
              <w:rPr>
                <w:rFonts w:ascii="Times New Roman" w:hAnsi="Times New Roman" w:cs="Times New Roman"/>
                <w:sz w:val="20"/>
                <w:szCs w:val="20"/>
              </w:rPr>
              <w:t xml:space="preserve">Нарушение процедуры проведения аукционов (торгов) на право заключения договора аренды муниципального имущества                             </w:t>
            </w:r>
          </w:p>
        </w:tc>
        <w:tc>
          <w:tcPr>
            <w:tcW w:w="2410" w:type="dxa"/>
            <w:tcBorders>
              <w:bottom w:val="single" w:sz="4" w:space="0" w:color="auto"/>
              <w:right w:val="single" w:sz="4" w:space="0" w:color="auto"/>
            </w:tcBorders>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 xml:space="preserve">Повышение уровня квалификации специалистов, осуществляющих подготовку документации на проведение аукционов (торгов) на право заключения договора </w:t>
            </w:r>
          </w:p>
        </w:tc>
        <w:tc>
          <w:tcPr>
            <w:tcW w:w="2268" w:type="dxa"/>
            <w:tcBorders>
              <w:left w:val="single" w:sz="4" w:space="0" w:color="auto"/>
              <w:bottom w:val="single" w:sz="4" w:space="0" w:color="auto"/>
              <w:right w:val="single" w:sz="4" w:space="0" w:color="auto"/>
            </w:tcBorders>
          </w:tcPr>
          <w:p w:rsidR="005218E1" w:rsidRPr="00F94A5F" w:rsidRDefault="006430AB" w:rsidP="006430AB">
            <w:pPr>
              <w:rPr>
                <w:rFonts w:ascii="Times New Roman" w:hAnsi="Times New Roman" w:cs="Times New Roman"/>
                <w:sz w:val="20"/>
                <w:szCs w:val="20"/>
              </w:rPr>
            </w:pPr>
            <w:r w:rsidRPr="009A0EF1">
              <w:rPr>
                <w:rFonts w:ascii="Times New Roman" w:hAnsi="Times New Roman" w:cs="Times New Roman"/>
                <w:sz w:val="20"/>
                <w:szCs w:val="20"/>
              </w:rPr>
              <w:t>Повышение уровня квалификации</w:t>
            </w:r>
            <w:r w:rsidR="009A0EF1">
              <w:rPr>
                <w:rFonts w:ascii="Times New Roman" w:hAnsi="Times New Roman" w:cs="Times New Roman"/>
                <w:sz w:val="20"/>
                <w:szCs w:val="20"/>
              </w:rPr>
              <w:t xml:space="preserve"> </w:t>
            </w:r>
            <w:r w:rsidRPr="009A0EF1">
              <w:rPr>
                <w:rFonts w:ascii="Times New Roman" w:hAnsi="Times New Roman" w:cs="Times New Roman"/>
                <w:sz w:val="20"/>
                <w:szCs w:val="20"/>
              </w:rPr>
              <w:t>специалистов,</w:t>
            </w:r>
            <w:r w:rsidRPr="00F94A5F">
              <w:rPr>
                <w:rFonts w:ascii="Times New Roman" w:hAnsi="Times New Roman" w:cs="Times New Roman"/>
                <w:sz w:val="20"/>
                <w:szCs w:val="20"/>
              </w:rPr>
              <w:t xml:space="preserve"> осуществляющих подготовку документации на проведение аукционов (торгов) на право заключения договора </w:t>
            </w:r>
          </w:p>
        </w:tc>
        <w:tc>
          <w:tcPr>
            <w:tcW w:w="1701" w:type="dxa"/>
            <w:tcBorders>
              <w:left w:val="single" w:sz="4" w:space="0" w:color="auto"/>
              <w:bottom w:val="single" w:sz="4" w:space="0" w:color="auto"/>
            </w:tcBorders>
          </w:tcPr>
          <w:p w:rsidR="005218E1" w:rsidRPr="00F94A5F" w:rsidRDefault="006430AB" w:rsidP="00BC083A">
            <w:pPr>
              <w:rPr>
                <w:rFonts w:ascii="Times New Roman" w:hAnsi="Times New Roman" w:cs="Times New Roman"/>
                <w:sz w:val="20"/>
                <w:szCs w:val="20"/>
              </w:rPr>
            </w:pPr>
            <w:r w:rsidRPr="00F94A5F">
              <w:rPr>
                <w:rFonts w:ascii="Times New Roman" w:hAnsi="Times New Roman" w:cs="Times New Roman"/>
                <w:sz w:val="20"/>
                <w:szCs w:val="20"/>
              </w:rPr>
              <w:t>Для реализации мер дополнительные трудовые и финансовые ресурсы не потребуются</w:t>
            </w:r>
          </w:p>
        </w:tc>
        <w:tc>
          <w:tcPr>
            <w:tcW w:w="1984" w:type="dxa"/>
            <w:tcBorders>
              <w:left w:val="single" w:sz="4" w:space="0" w:color="auto"/>
              <w:bottom w:val="single" w:sz="4" w:space="0" w:color="auto"/>
            </w:tcBorders>
          </w:tcPr>
          <w:p w:rsidR="005218E1" w:rsidRPr="00F94A5F" w:rsidRDefault="006430AB" w:rsidP="00BC083A">
            <w:pPr>
              <w:rPr>
                <w:rFonts w:ascii="Times New Roman" w:hAnsi="Times New Roman" w:cs="Times New Roman"/>
                <w:sz w:val="20"/>
                <w:szCs w:val="20"/>
              </w:rPr>
            </w:pPr>
            <w:r w:rsidRPr="00F94A5F">
              <w:rPr>
                <w:rFonts w:ascii="Times New Roman" w:hAnsi="Times New Roman" w:cs="Times New Roman"/>
                <w:sz w:val="20"/>
                <w:szCs w:val="20"/>
              </w:rPr>
              <w:t xml:space="preserve">Начальник и сотрудники отдела по управлению муниципальным имуществом администрации Биробиджанского муниципального района </w:t>
            </w:r>
          </w:p>
        </w:tc>
        <w:tc>
          <w:tcPr>
            <w:tcW w:w="1560" w:type="dxa"/>
            <w:tcBorders>
              <w:left w:val="single" w:sz="4" w:space="0" w:color="auto"/>
              <w:bottom w:val="single" w:sz="4" w:space="0" w:color="auto"/>
            </w:tcBorders>
          </w:tcPr>
          <w:p w:rsidR="006430AB" w:rsidRPr="00F94A5F" w:rsidRDefault="006430AB" w:rsidP="006430AB">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Borders>
              <w:left w:val="single" w:sz="4" w:space="0" w:color="auto"/>
              <w:bottom w:val="single" w:sz="4" w:space="0" w:color="auto"/>
            </w:tcBorders>
          </w:tcPr>
          <w:p w:rsidR="005218E1" w:rsidRPr="00F94A5F" w:rsidRDefault="006430AB" w:rsidP="00BC083A">
            <w:pPr>
              <w:rPr>
                <w:rFonts w:ascii="Times New Roman" w:hAnsi="Times New Roman" w:cs="Times New Roman"/>
                <w:sz w:val="20"/>
                <w:szCs w:val="20"/>
              </w:rPr>
            </w:pPr>
            <w:r w:rsidRPr="00F94A5F">
              <w:rPr>
                <w:rFonts w:ascii="Times New Roman" w:hAnsi="Times New Roman" w:cs="Times New Roman"/>
                <w:sz w:val="20"/>
                <w:szCs w:val="20"/>
              </w:rPr>
              <w:t>Отсутствие вероятности наступления комплаенс-риска, недопущение нарушений антимонопольного законодательства</w:t>
            </w:r>
          </w:p>
        </w:tc>
        <w:tc>
          <w:tcPr>
            <w:tcW w:w="1985" w:type="dxa"/>
            <w:tcBorders>
              <w:left w:val="single" w:sz="4" w:space="0" w:color="auto"/>
              <w:bottom w:val="single" w:sz="4" w:space="0" w:color="auto"/>
            </w:tcBorders>
          </w:tcPr>
          <w:p w:rsidR="005218E1" w:rsidRPr="00F94A5F" w:rsidRDefault="006430AB" w:rsidP="00425326">
            <w:pPr>
              <w:rPr>
                <w:rFonts w:ascii="Times New Roman" w:hAnsi="Times New Roman" w:cs="Times New Roman"/>
                <w:sz w:val="20"/>
                <w:szCs w:val="20"/>
              </w:rPr>
            </w:pPr>
            <w:r w:rsidRPr="00F94A5F">
              <w:rPr>
                <w:rFonts w:ascii="Times New Roman" w:hAnsi="Times New Roman" w:cs="Times New Roman"/>
                <w:sz w:val="20"/>
                <w:szCs w:val="20"/>
              </w:rPr>
              <w:t xml:space="preserve">Обмен информацией осуществляется в порядке, установленном в муниципальных нормативных правовых актах и правовых актах </w:t>
            </w:r>
          </w:p>
        </w:tc>
      </w:tr>
      <w:tr w:rsidR="00425326" w:rsidRPr="00F94A5F" w:rsidTr="00425326">
        <w:trPr>
          <w:trHeight w:val="271"/>
        </w:trPr>
        <w:tc>
          <w:tcPr>
            <w:tcW w:w="1951" w:type="dxa"/>
          </w:tcPr>
          <w:p w:rsidR="00425326" w:rsidRPr="00F94A5F" w:rsidRDefault="00425326" w:rsidP="00425326">
            <w:pPr>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2410" w:type="dxa"/>
          </w:tcPr>
          <w:p w:rsidR="00425326" w:rsidRPr="00F94A5F" w:rsidRDefault="00425326" w:rsidP="00425326">
            <w:pPr>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Pr>
          <w:p w:rsidR="00425326" w:rsidRPr="00F94A5F" w:rsidRDefault="00425326" w:rsidP="00425326">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Pr>
          <w:p w:rsidR="00425326" w:rsidRPr="00F94A5F" w:rsidRDefault="00425326" w:rsidP="00425326">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Pr>
          <w:p w:rsidR="00425326" w:rsidRPr="00F94A5F" w:rsidRDefault="00425326" w:rsidP="00425326">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Pr>
          <w:p w:rsidR="00425326" w:rsidRPr="00F94A5F" w:rsidRDefault="00425326" w:rsidP="00425326">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Pr>
          <w:p w:rsidR="00425326" w:rsidRPr="00F94A5F" w:rsidRDefault="00425326" w:rsidP="00425326">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Pr>
          <w:p w:rsidR="00425326" w:rsidRPr="00F94A5F" w:rsidRDefault="00425326" w:rsidP="00425326">
            <w:pPr>
              <w:jc w:val="center"/>
              <w:rPr>
                <w:rFonts w:ascii="Times New Roman" w:hAnsi="Times New Roman" w:cs="Times New Roman"/>
                <w:sz w:val="20"/>
                <w:szCs w:val="20"/>
              </w:rPr>
            </w:pPr>
            <w:r>
              <w:rPr>
                <w:rFonts w:ascii="Times New Roman" w:hAnsi="Times New Roman" w:cs="Times New Roman"/>
                <w:sz w:val="20"/>
                <w:szCs w:val="20"/>
              </w:rPr>
              <w:t>8</w:t>
            </w:r>
          </w:p>
        </w:tc>
      </w:tr>
      <w:tr w:rsidR="00425326" w:rsidRPr="00F94A5F" w:rsidTr="00AC7FCA">
        <w:trPr>
          <w:trHeight w:val="564"/>
        </w:trPr>
        <w:tc>
          <w:tcPr>
            <w:tcW w:w="1951" w:type="dxa"/>
          </w:tcPr>
          <w:p w:rsidR="00425326" w:rsidRPr="00F94A5F" w:rsidRDefault="00425326" w:rsidP="00BC083A">
            <w:pPr>
              <w:rPr>
                <w:rFonts w:ascii="Times New Roman" w:hAnsi="Times New Roman" w:cs="Times New Roman"/>
                <w:bCs/>
                <w:sz w:val="20"/>
                <w:szCs w:val="20"/>
              </w:rPr>
            </w:pPr>
            <w:r w:rsidRPr="00F94A5F">
              <w:rPr>
                <w:rFonts w:ascii="Times New Roman" w:hAnsi="Times New Roman" w:cs="Times New Roman"/>
                <w:sz w:val="20"/>
                <w:szCs w:val="20"/>
              </w:rPr>
              <w:t>(за исключением земельных участков)</w:t>
            </w:r>
          </w:p>
        </w:tc>
        <w:tc>
          <w:tcPr>
            <w:tcW w:w="2410" w:type="dxa"/>
          </w:tcPr>
          <w:p w:rsidR="00425326" w:rsidRPr="00F94A5F" w:rsidRDefault="00425326" w:rsidP="00425326">
            <w:pPr>
              <w:rPr>
                <w:rFonts w:ascii="Times New Roman" w:hAnsi="Times New Roman" w:cs="Times New Roman"/>
                <w:sz w:val="20"/>
                <w:szCs w:val="20"/>
              </w:rPr>
            </w:pPr>
            <w:r w:rsidRPr="00F94A5F">
              <w:rPr>
                <w:rFonts w:ascii="Times New Roman" w:hAnsi="Times New Roman" w:cs="Times New Roman"/>
                <w:sz w:val="20"/>
                <w:szCs w:val="20"/>
              </w:rPr>
              <w:t>аренды муниципального имущества (за исключением земельных участков).</w:t>
            </w:r>
          </w:p>
          <w:p w:rsidR="00425326" w:rsidRPr="00F94A5F" w:rsidRDefault="00425326" w:rsidP="00425326">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Контроль начальником отдела по управлению муниципальным имуществом администрации Биробиджанского муниципального района подготовленных документов. Согласование подготовленных документов начальником юридического отдела</w:t>
            </w:r>
          </w:p>
        </w:tc>
        <w:tc>
          <w:tcPr>
            <w:tcW w:w="2268" w:type="dxa"/>
          </w:tcPr>
          <w:p w:rsidR="00425326" w:rsidRPr="00F94A5F" w:rsidRDefault="00425326" w:rsidP="00425326">
            <w:pPr>
              <w:rPr>
                <w:rFonts w:ascii="Times New Roman" w:hAnsi="Times New Roman" w:cs="Times New Roman"/>
                <w:sz w:val="20"/>
                <w:szCs w:val="20"/>
              </w:rPr>
            </w:pPr>
            <w:r w:rsidRPr="00F94A5F">
              <w:rPr>
                <w:rFonts w:ascii="Times New Roman" w:hAnsi="Times New Roman" w:cs="Times New Roman"/>
                <w:sz w:val="20"/>
                <w:szCs w:val="20"/>
              </w:rPr>
              <w:t>аренды муниципального имущества (за исключением земельных участков).</w:t>
            </w:r>
          </w:p>
          <w:p w:rsidR="00425326" w:rsidRPr="00F94A5F" w:rsidRDefault="00425326" w:rsidP="00425326">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 xml:space="preserve">Самостоятельное изучение специалистами администрации Биробиджанского муниципального района Федерального закона от 26.07.2006 </w:t>
            </w:r>
            <w:r>
              <w:rPr>
                <w:rFonts w:ascii="Times New Roman" w:hAnsi="Times New Roman" w:cs="Times New Roman"/>
                <w:sz w:val="20"/>
                <w:szCs w:val="20"/>
              </w:rPr>
              <w:t xml:space="preserve">                 </w:t>
            </w:r>
            <w:r w:rsidRPr="00F94A5F">
              <w:rPr>
                <w:rFonts w:ascii="Times New Roman" w:hAnsi="Times New Roman" w:cs="Times New Roman"/>
                <w:sz w:val="20"/>
                <w:szCs w:val="20"/>
              </w:rPr>
              <w:t>№ 135-ФЗ «О защите конкуренции» и законодательства о контрактной системе в сфере закупок товаров, работ услуг для обеспечения государственных и муниципальных нужд</w:t>
            </w:r>
          </w:p>
        </w:tc>
        <w:tc>
          <w:tcPr>
            <w:tcW w:w="1701" w:type="dxa"/>
          </w:tcPr>
          <w:p w:rsidR="00425326" w:rsidRPr="00F94A5F" w:rsidRDefault="00425326" w:rsidP="00BC083A">
            <w:pPr>
              <w:rPr>
                <w:rFonts w:ascii="Times New Roman" w:hAnsi="Times New Roman" w:cs="Times New Roman"/>
                <w:sz w:val="20"/>
                <w:szCs w:val="20"/>
              </w:rPr>
            </w:pPr>
          </w:p>
        </w:tc>
        <w:tc>
          <w:tcPr>
            <w:tcW w:w="1984" w:type="dxa"/>
          </w:tcPr>
          <w:p w:rsidR="00425326" w:rsidRPr="00F94A5F" w:rsidRDefault="00425326" w:rsidP="007915DB">
            <w:pPr>
              <w:rPr>
                <w:rFonts w:ascii="Times New Roman" w:hAnsi="Times New Roman" w:cs="Times New Roman"/>
                <w:sz w:val="20"/>
                <w:szCs w:val="20"/>
              </w:rPr>
            </w:pPr>
          </w:p>
        </w:tc>
        <w:tc>
          <w:tcPr>
            <w:tcW w:w="1560" w:type="dxa"/>
          </w:tcPr>
          <w:p w:rsidR="00425326" w:rsidRPr="00F94A5F" w:rsidRDefault="00425326" w:rsidP="007915DB">
            <w:pPr>
              <w:rPr>
                <w:rFonts w:ascii="Times New Roman" w:hAnsi="Times New Roman" w:cs="Times New Roman"/>
                <w:sz w:val="20"/>
                <w:szCs w:val="20"/>
              </w:rPr>
            </w:pPr>
          </w:p>
        </w:tc>
        <w:tc>
          <w:tcPr>
            <w:tcW w:w="1984" w:type="dxa"/>
          </w:tcPr>
          <w:p w:rsidR="00425326" w:rsidRPr="00F94A5F" w:rsidRDefault="00425326" w:rsidP="00BC083A">
            <w:pPr>
              <w:rPr>
                <w:rFonts w:ascii="Times New Roman" w:hAnsi="Times New Roman" w:cs="Times New Roman"/>
                <w:sz w:val="20"/>
                <w:szCs w:val="20"/>
              </w:rPr>
            </w:pPr>
          </w:p>
        </w:tc>
        <w:tc>
          <w:tcPr>
            <w:tcW w:w="1985" w:type="dxa"/>
          </w:tcPr>
          <w:p w:rsidR="00425326" w:rsidRPr="00F94A5F" w:rsidRDefault="00425326" w:rsidP="00BC083A">
            <w:pPr>
              <w:rPr>
                <w:rFonts w:ascii="Times New Roman" w:hAnsi="Times New Roman" w:cs="Times New Roman"/>
                <w:sz w:val="20"/>
                <w:szCs w:val="20"/>
              </w:rPr>
            </w:pPr>
            <w:r w:rsidRPr="00F94A5F">
              <w:rPr>
                <w:rFonts w:ascii="Times New Roman" w:hAnsi="Times New Roman" w:cs="Times New Roman"/>
                <w:sz w:val="20"/>
                <w:szCs w:val="20"/>
              </w:rPr>
              <w:t>администрации Биробиджанского муниципального района, регламентирующих вопросы функционирования антимонопольного комплаенса</w:t>
            </w:r>
          </w:p>
        </w:tc>
      </w:tr>
      <w:tr w:rsidR="005218E1" w:rsidRPr="00F94A5F" w:rsidTr="00AC7FCA">
        <w:trPr>
          <w:trHeight w:val="564"/>
        </w:trPr>
        <w:tc>
          <w:tcPr>
            <w:tcW w:w="1951" w:type="dxa"/>
          </w:tcPr>
          <w:p w:rsidR="005218E1" w:rsidRPr="00F94A5F" w:rsidRDefault="005218E1" w:rsidP="00BC083A">
            <w:pPr>
              <w:rPr>
                <w:rFonts w:ascii="Times New Roman" w:hAnsi="Times New Roman" w:cs="Times New Roman"/>
                <w:bCs/>
                <w:sz w:val="20"/>
                <w:szCs w:val="20"/>
              </w:rPr>
            </w:pPr>
            <w:r w:rsidRPr="00F94A5F">
              <w:rPr>
                <w:rFonts w:ascii="Times New Roman" w:hAnsi="Times New Roman" w:cs="Times New Roman"/>
                <w:bCs/>
                <w:sz w:val="20"/>
                <w:szCs w:val="20"/>
              </w:rPr>
              <w:t>Бездействие в виде не взыскания арендных платежей с хозяйствующего субъекта и (или) по не расторжению договоров аренды земельных участков ввиду ненадлежащего их исполнения</w:t>
            </w:r>
          </w:p>
        </w:tc>
        <w:tc>
          <w:tcPr>
            <w:tcW w:w="2410" w:type="dxa"/>
          </w:tcPr>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Проведение</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профилактических</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мероприятий с сотрудниками отдела по управлению муниципальным имуществом администрации Биробиджанского муниципального района, в том числе в рамках противодействия коррупции.</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Проведение</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профилактической</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 xml:space="preserve">разъяснительной работы с сотрудниками отдела по управлению </w:t>
            </w:r>
          </w:p>
        </w:tc>
        <w:tc>
          <w:tcPr>
            <w:tcW w:w="2268" w:type="dxa"/>
          </w:tcPr>
          <w:p w:rsidR="007915DB" w:rsidRPr="00F94A5F" w:rsidRDefault="007915DB" w:rsidP="007915DB">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Проведение</w:t>
            </w:r>
          </w:p>
          <w:p w:rsidR="007915DB" w:rsidRPr="00F94A5F" w:rsidRDefault="007915DB" w:rsidP="007915DB">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профилактических</w:t>
            </w:r>
          </w:p>
          <w:p w:rsidR="007915DB" w:rsidRPr="00F94A5F" w:rsidRDefault="007915DB" w:rsidP="007915DB">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мероприятий с сотрудниками отдела по управлению муниципальным имуществом администрации Биробиджанского муниципального района, в том числе в рамках противодействия коррупции.</w:t>
            </w:r>
          </w:p>
          <w:p w:rsidR="007915DB" w:rsidRPr="00F94A5F" w:rsidRDefault="007915DB" w:rsidP="007915DB">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Проведение</w:t>
            </w:r>
          </w:p>
          <w:p w:rsidR="007915DB" w:rsidRPr="00F94A5F" w:rsidRDefault="007915DB" w:rsidP="007915DB">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профилактической</w:t>
            </w:r>
          </w:p>
          <w:p w:rsidR="005218E1" w:rsidRPr="00F94A5F" w:rsidRDefault="007915DB" w:rsidP="00820292">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 xml:space="preserve">разъяснительной работы с сотрудниками </w:t>
            </w:r>
          </w:p>
        </w:tc>
        <w:tc>
          <w:tcPr>
            <w:tcW w:w="1701" w:type="dxa"/>
          </w:tcPr>
          <w:p w:rsidR="005218E1" w:rsidRPr="00F94A5F" w:rsidRDefault="007915DB" w:rsidP="00BC083A">
            <w:pPr>
              <w:rPr>
                <w:rFonts w:ascii="Times New Roman" w:hAnsi="Times New Roman" w:cs="Times New Roman"/>
                <w:sz w:val="20"/>
                <w:szCs w:val="20"/>
              </w:rPr>
            </w:pPr>
            <w:r w:rsidRPr="00F94A5F">
              <w:rPr>
                <w:rFonts w:ascii="Times New Roman" w:hAnsi="Times New Roman" w:cs="Times New Roman"/>
                <w:sz w:val="20"/>
                <w:szCs w:val="20"/>
              </w:rPr>
              <w:t>Для реализации мер дополнительные трудовые и финансовые ресурсы не потребуются</w:t>
            </w:r>
          </w:p>
        </w:tc>
        <w:tc>
          <w:tcPr>
            <w:tcW w:w="1984" w:type="dxa"/>
          </w:tcPr>
          <w:p w:rsidR="007915DB" w:rsidRPr="00F94A5F" w:rsidRDefault="007915DB" w:rsidP="007915DB">
            <w:pPr>
              <w:rPr>
                <w:rFonts w:ascii="Times New Roman" w:hAnsi="Times New Roman" w:cs="Times New Roman"/>
                <w:sz w:val="20"/>
                <w:szCs w:val="20"/>
              </w:rPr>
            </w:pPr>
            <w:r w:rsidRPr="00F94A5F">
              <w:rPr>
                <w:rFonts w:ascii="Times New Roman" w:hAnsi="Times New Roman" w:cs="Times New Roman"/>
                <w:sz w:val="20"/>
                <w:szCs w:val="20"/>
              </w:rPr>
              <w:t xml:space="preserve">Начальник и сотрудники отдела по управлению муниципальным имуществом администрации Биробиджанского муниципального района </w:t>
            </w:r>
          </w:p>
          <w:p w:rsidR="005218E1" w:rsidRPr="00F94A5F" w:rsidRDefault="005218E1" w:rsidP="00BC083A">
            <w:pPr>
              <w:rPr>
                <w:rFonts w:ascii="Times New Roman" w:hAnsi="Times New Roman" w:cs="Times New Roman"/>
                <w:sz w:val="20"/>
                <w:szCs w:val="20"/>
              </w:rPr>
            </w:pPr>
          </w:p>
        </w:tc>
        <w:tc>
          <w:tcPr>
            <w:tcW w:w="1560" w:type="dxa"/>
          </w:tcPr>
          <w:p w:rsidR="007915DB" w:rsidRPr="00F94A5F" w:rsidRDefault="007915DB" w:rsidP="007915DB">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Pr>
          <w:p w:rsidR="005218E1" w:rsidRPr="00F94A5F" w:rsidRDefault="007915DB" w:rsidP="00BC083A">
            <w:pPr>
              <w:rPr>
                <w:rFonts w:ascii="Times New Roman" w:hAnsi="Times New Roman" w:cs="Times New Roman"/>
                <w:sz w:val="20"/>
                <w:szCs w:val="20"/>
              </w:rPr>
            </w:pPr>
            <w:r w:rsidRPr="00F94A5F">
              <w:rPr>
                <w:rFonts w:ascii="Times New Roman" w:hAnsi="Times New Roman" w:cs="Times New Roman"/>
                <w:sz w:val="20"/>
                <w:szCs w:val="20"/>
              </w:rPr>
              <w:t>Отсутствие вероятности наступления комплаенс-риска, недопущение нарушений антимонопольного законодательства</w:t>
            </w:r>
          </w:p>
        </w:tc>
        <w:tc>
          <w:tcPr>
            <w:tcW w:w="1985" w:type="dxa"/>
          </w:tcPr>
          <w:p w:rsidR="005218E1" w:rsidRPr="00F94A5F" w:rsidRDefault="007915DB" w:rsidP="00BC083A">
            <w:pPr>
              <w:rPr>
                <w:rFonts w:ascii="Times New Roman" w:hAnsi="Times New Roman" w:cs="Times New Roman"/>
                <w:sz w:val="20"/>
                <w:szCs w:val="20"/>
              </w:rPr>
            </w:pPr>
            <w:r w:rsidRPr="00F94A5F">
              <w:rPr>
                <w:rFonts w:ascii="Times New Roman" w:hAnsi="Times New Roman" w:cs="Times New Roman"/>
                <w:sz w:val="20"/>
                <w:szCs w:val="20"/>
              </w:rPr>
              <w:t>Обмен информацией осуществляется в порядке, установленном в муниципальных нормативных правовых актах и правовых актах администрации Биробиджанского муниципального района, регламентирующих вопросы функционирования антимонопольного комплаенса</w:t>
            </w:r>
          </w:p>
        </w:tc>
      </w:tr>
      <w:tr w:rsidR="00820292" w:rsidRPr="00F94A5F" w:rsidTr="00820292">
        <w:trPr>
          <w:trHeight w:val="271"/>
        </w:trPr>
        <w:tc>
          <w:tcPr>
            <w:tcW w:w="1951" w:type="dxa"/>
            <w:tcBorders>
              <w:bottom w:val="single" w:sz="4" w:space="0" w:color="auto"/>
            </w:tcBorders>
          </w:tcPr>
          <w:p w:rsidR="00820292" w:rsidRPr="00F94A5F" w:rsidRDefault="00820292" w:rsidP="00820292">
            <w:pPr>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2410" w:type="dxa"/>
          </w:tcPr>
          <w:p w:rsidR="00820292" w:rsidRPr="00F94A5F" w:rsidRDefault="00820292" w:rsidP="00820292">
            <w:pPr>
              <w:shd w:val="clear" w:color="auto" w:fill="FFFFFF"/>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Pr>
          <w:p w:rsidR="00820292" w:rsidRPr="00F94A5F" w:rsidRDefault="00820292" w:rsidP="00820292">
            <w:pPr>
              <w:shd w:val="clear" w:color="auto" w:fill="FFFFFF"/>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Pr>
          <w:p w:rsidR="00820292" w:rsidRPr="00F94A5F" w:rsidRDefault="00820292" w:rsidP="00820292">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Pr>
          <w:p w:rsidR="00820292" w:rsidRPr="00F94A5F" w:rsidRDefault="00820292" w:rsidP="00820292">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Pr>
          <w:p w:rsidR="00820292" w:rsidRPr="00F94A5F" w:rsidRDefault="00820292" w:rsidP="00820292">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Pr>
          <w:p w:rsidR="00820292" w:rsidRPr="00F94A5F" w:rsidRDefault="00820292" w:rsidP="00820292">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Pr>
          <w:p w:rsidR="00820292" w:rsidRPr="00F94A5F" w:rsidRDefault="00820292" w:rsidP="00820292">
            <w:pPr>
              <w:jc w:val="center"/>
              <w:rPr>
                <w:rFonts w:ascii="Times New Roman" w:hAnsi="Times New Roman" w:cs="Times New Roman"/>
                <w:sz w:val="20"/>
                <w:szCs w:val="20"/>
              </w:rPr>
            </w:pPr>
            <w:r>
              <w:rPr>
                <w:rFonts w:ascii="Times New Roman" w:hAnsi="Times New Roman" w:cs="Times New Roman"/>
                <w:sz w:val="20"/>
                <w:szCs w:val="20"/>
              </w:rPr>
              <w:t>8</w:t>
            </w:r>
          </w:p>
        </w:tc>
      </w:tr>
      <w:tr w:rsidR="00820292" w:rsidRPr="00F94A5F" w:rsidTr="00AC7FCA">
        <w:trPr>
          <w:trHeight w:val="564"/>
        </w:trPr>
        <w:tc>
          <w:tcPr>
            <w:tcW w:w="1951" w:type="dxa"/>
            <w:tcBorders>
              <w:bottom w:val="single" w:sz="4" w:space="0" w:color="auto"/>
            </w:tcBorders>
          </w:tcPr>
          <w:p w:rsidR="00820292" w:rsidRPr="00F94A5F" w:rsidRDefault="00820292" w:rsidP="00BC083A">
            <w:pPr>
              <w:rPr>
                <w:rFonts w:ascii="Times New Roman" w:hAnsi="Times New Roman" w:cs="Times New Roman"/>
                <w:sz w:val="20"/>
                <w:szCs w:val="20"/>
              </w:rPr>
            </w:pPr>
          </w:p>
        </w:tc>
        <w:tc>
          <w:tcPr>
            <w:tcW w:w="2410" w:type="dxa"/>
          </w:tcPr>
          <w:p w:rsidR="00820292" w:rsidRPr="00F94A5F" w:rsidRDefault="00820292" w:rsidP="00820292">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муниципальным имуществом администрации Биробиджанского муниципального района.</w:t>
            </w:r>
          </w:p>
          <w:p w:rsidR="00820292" w:rsidRPr="00F94A5F" w:rsidRDefault="00820292" w:rsidP="00820292">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Анализ судебной</w:t>
            </w:r>
          </w:p>
          <w:p w:rsidR="00820292" w:rsidRPr="00F94A5F" w:rsidRDefault="00820292" w:rsidP="00820292">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практики и практики по административному производству при</w:t>
            </w:r>
          </w:p>
          <w:p w:rsidR="00820292" w:rsidRPr="00F94A5F" w:rsidRDefault="00820292" w:rsidP="00820292">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разрешении споров по</w:t>
            </w:r>
          </w:p>
          <w:p w:rsidR="00820292" w:rsidRPr="00F94A5F" w:rsidRDefault="00820292" w:rsidP="00820292">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аналогичным ситуациям</w:t>
            </w:r>
          </w:p>
        </w:tc>
        <w:tc>
          <w:tcPr>
            <w:tcW w:w="2268" w:type="dxa"/>
          </w:tcPr>
          <w:p w:rsidR="00820292" w:rsidRPr="00F94A5F" w:rsidRDefault="00820292" w:rsidP="00820292">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отдела по управлению муниципальным имуществом администрации Биробиджанского муниципального района.</w:t>
            </w:r>
          </w:p>
          <w:p w:rsidR="00820292" w:rsidRPr="00F94A5F" w:rsidRDefault="00820292" w:rsidP="00820292">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Анализ судебной</w:t>
            </w:r>
          </w:p>
          <w:p w:rsidR="00820292" w:rsidRPr="00F94A5F" w:rsidRDefault="00820292" w:rsidP="00820292">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практики и практики по административному производству при</w:t>
            </w:r>
          </w:p>
          <w:p w:rsidR="00820292" w:rsidRPr="00F94A5F" w:rsidRDefault="00820292" w:rsidP="00820292">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разрешении споров по</w:t>
            </w:r>
          </w:p>
          <w:p w:rsidR="00820292" w:rsidRPr="00F94A5F" w:rsidRDefault="00820292" w:rsidP="00820292">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аналогичным ситуациям</w:t>
            </w:r>
          </w:p>
        </w:tc>
        <w:tc>
          <w:tcPr>
            <w:tcW w:w="1701" w:type="dxa"/>
          </w:tcPr>
          <w:p w:rsidR="00820292" w:rsidRPr="00F94A5F" w:rsidRDefault="00820292" w:rsidP="00BC083A">
            <w:pPr>
              <w:rPr>
                <w:rFonts w:ascii="Times New Roman" w:hAnsi="Times New Roman" w:cs="Times New Roman"/>
                <w:sz w:val="20"/>
                <w:szCs w:val="20"/>
              </w:rPr>
            </w:pPr>
          </w:p>
        </w:tc>
        <w:tc>
          <w:tcPr>
            <w:tcW w:w="1984" w:type="dxa"/>
          </w:tcPr>
          <w:p w:rsidR="00820292" w:rsidRPr="00F94A5F" w:rsidRDefault="00820292" w:rsidP="00CE7489">
            <w:pPr>
              <w:rPr>
                <w:rFonts w:ascii="Times New Roman" w:hAnsi="Times New Roman" w:cs="Times New Roman"/>
                <w:sz w:val="20"/>
                <w:szCs w:val="20"/>
              </w:rPr>
            </w:pPr>
          </w:p>
        </w:tc>
        <w:tc>
          <w:tcPr>
            <w:tcW w:w="1560" w:type="dxa"/>
          </w:tcPr>
          <w:p w:rsidR="00820292" w:rsidRPr="00F94A5F" w:rsidRDefault="00820292" w:rsidP="00CE7489">
            <w:pPr>
              <w:rPr>
                <w:rFonts w:ascii="Times New Roman" w:hAnsi="Times New Roman" w:cs="Times New Roman"/>
                <w:sz w:val="20"/>
                <w:szCs w:val="20"/>
              </w:rPr>
            </w:pPr>
          </w:p>
        </w:tc>
        <w:tc>
          <w:tcPr>
            <w:tcW w:w="1984" w:type="dxa"/>
          </w:tcPr>
          <w:p w:rsidR="00820292" w:rsidRPr="00F94A5F" w:rsidRDefault="00820292" w:rsidP="00BC083A">
            <w:pPr>
              <w:rPr>
                <w:rFonts w:ascii="Times New Roman" w:hAnsi="Times New Roman" w:cs="Times New Roman"/>
                <w:sz w:val="20"/>
                <w:szCs w:val="20"/>
              </w:rPr>
            </w:pPr>
          </w:p>
        </w:tc>
        <w:tc>
          <w:tcPr>
            <w:tcW w:w="1985" w:type="dxa"/>
          </w:tcPr>
          <w:p w:rsidR="00820292" w:rsidRPr="00F94A5F" w:rsidRDefault="00820292" w:rsidP="00BC083A">
            <w:pPr>
              <w:rPr>
                <w:rFonts w:ascii="Times New Roman" w:hAnsi="Times New Roman" w:cs="Times New Roman"/>
                <w:sz w:val="20"/>
                <w:szCs w:val="20"/>
              </w:rPr>
            </w:pPr>
          </w:p>
        </w:tc>
      </w:tr>
      <w:tr w:rsidR="005218E1" w:rsidRPr="00F94A5F" w:rsidTr="00AC7FCA">
        <w:trPr>
          <w:trHeight w:val="564"/>
        </w:trPr>
        <w:tc>
          <w:tcPr>
            <w:tcW w:w="1951" w:type="dxa"/>
            <w:tcBorders>
              <w:bottom w:val="single" w:sz="4" w:space="0" w:color="auto"/>
            </w:tcBorders>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Бездействие в виде непринятия мер по возврату неправомерно переданного имущества</w:t>
            </w:r>
          </w:p>
        </w:tc>
        <w:tc>
          <w:tcPr>
            <w:tcW w:w="2410" w:type="dxa"/>
          </w:tcPr>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Проведение</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профилактических</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мероприятий с сотрудниками отдела по управлению муниципальным имуществом администрации Биробиджанского муниципального района, в том числе в рамках противодействия коррупции.</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Проведение</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профилактической</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разъяснительной работы с сотрудниками отдела по управлению муниципальным имуществом администрации Биробиджанского муниципального района.</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Анализ судебной</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практики и практики по</w:t>
            </w:r>
          </w:p>
          <w:p w:rsidR="005218E1" w:rsidRPr="00F94A5F" w:rsidRDefault="005218E1" w:rsidP="00BC083A">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административному</w:t>
            </w:r>
          </w:p>
        </w:tc>
        <w:tc>
          <w:tcPr>
            <w:tcW w:w="2268" w:type="dxa"/>
          </w:tcPr>
          <w:p w:rsidR="00CE7489" w:rsidRPr="00F94A5F" w:rsidRDefault="00CE7489" w:rsidP="00CE7489">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Проведение начальником отдела по управлению муниципальным имуществом администрации Биробиджанского муниципального района</w:t>
            </w:r>
          </w:p>
          <w:p w:rsidR="00CE7489" w:rsidRPr="00F94A5F" w:rsidRDefault="00CE7489" w:rsidP="00CE7489">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профилактических</w:t>
            </w:r>
          </w:p>
          <w:p w:rsidR="00CE7489" w:rsidRPr="00F94A5F" w:rsidRDefault="00CE7489" w:rsidP="00CE7489">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мероприятий с сотрудниками отдела по управлению муниципальным имуществом администрации Биробиджанского муниципального района, в том числе в рамках противодействия коррупции.</w:t>
            </w:r>
          </w:p>
          <w:p w:rsidR="00CE7489" w:rsidRPr="00F94A5F" w:rsidRDefault="00CE7489" w:rsidP="00CE7489">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Проведение</w:t>
            </w:r>
          </w:p>
          <w:p w:rsidR="00CE7489" w:rsidRPr="00F94A5F" w:rsidRDefault="00CE7489" w:rsidP="00CE7489">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профилактической</w:t>
            </w:r>
          </w:p>
          <w:p w:rsidR="005218E1" w:rsidRPr="00F94A5F" w:rsidRDefault="00CE7489" w:rsidP="004E6023">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 xml:space="preserve">разъяснительной работы с сотрудниками </w:t>
            </w:r>
          </w:p>
        </w:tc>
        <w:tc>
          <w:tcPr>
            <w:tcW w:w="1701" w:type="dxa"/>
          </w:tcPr>
          <w:p w:rsidR="005218E1" w:rsidRPr="00F94A5F" w:rsidRDefault="00CE7489" w:rsidP="00BC083A">
            <w:pPr>
              <w:rPr>
                <w:rFonts w:ascii="Times New Roman" w:hAnsi="Times New Roman" w:cs="Times New Roman"/>
                <w:sz w:val="20"/>
                <w:szCs w:val="20"/>
              </w:rPr>
            </w:pPr>
            <w:r w:rsidRPr="00F94A5F">
              <w:rPr>
                <w:rFonts w:ascii="Times New Roman" w:hAnsi="Times New Roman" w:cs="Times New Roman"/>
                <w:sz w:val="20"/>
                <w:szCs w:val="20"/>
              </w:rPr>
              <w:t>Для реализации мер дополнительные трудовые и финансовые ресурсы не потребуются</w:t>
            </w:r>
          </w:p>
        </w:tc>
        <w:tc>
          <w:tcPr>
            <w:tcW w:w="1984" w:type="dxa"/>
          </w:tcPr>
          <w:p w:rsidR="00CE7489" w:rsidRPr="00F94A5F" w:rsidRDefault="00CE7489" w:rsidP="00CE7489">
            <w:pPr>
              <w:rPr>
                <w:rFonts w:ascii="Times New Roman" w:hAnsi="Times New Roman" w:cs="Times New Roman"/>
                <w:sz w:val="20"/>
                <w:szCs w:val="20"/>
              </w:rPr>
            </w:pPr>
            <w:r w:rsidRPr="00F94A5F">
              <w:rPr>
                <w:rFonts w:ascii="Times New Roman" w:hAnsi="Times New Roman" w:cs="Times New Roman"/>
                <w:sz w:val="20"/>
                <w:szCs w:val="20"/>
              </w:rPr>
              <w:t xml:space="preserve">Начальник и сотрудники отдела по управлению муниципальным имуществом администрации Биробиджанского муниципального района </w:t>
            </w:r>
          </w:p>
          <w:p w:rsidR="005218E1" w:rsidRPr="00F94A5F" w:rsidRDefault="005218E1" w:rsidP="00BC083A">
            <w:pPr>
              <w:rPr>
                <w:rFonts w:ascii="Times New Roman" w:hAnsi="Times New Roman" w:cs="Times New Roman"/>
                <w:sz w:val="20"/>
                <w:szCs w:val="20"/>
              </w:rPr>
            </w:pPr>
          </w:p>
        </w:tc>
        <w:tc>
          <w:tcPr>
            <w:tcW w:w="1560" w:type="dxa"/>
          </w:tcPr>
          <w:p w:rsidR="00CE7489" w:rsidRPr="00F94A5F" w:rsidRDefault="00CE7489" w:rsidP="00CE7489">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Pr>
          <w:p w:rsidR="005218E1" w:rsidRPr="00F94A5F" w:rsidRDefault="00CE7489" w:rsidP="00BC083A">
            <w:pPr>
              <w:rPr>
                <w:rFonts w:ascii="Times New Roman" w:hAnsi="Times New Roman" w:cs="Times New Roman"/>
                <w:sz w:val="20"/>
                <w:szCs w:val="20"/>
              </w:rPr>
            </w:pPr>
            <w:r w:rsidRPr="00F94A5F">
              <w:rPr>
                <w:rFonts w:ascii="Times New Roman" w:hAnsi="Times New Roman" w:cs="Times New Roman"/>
                <w:sz w:val="20"/>
                <w:szCs w:val="20"/>
              </w:rPr>
              <w:t>Отсутствие вероятности наступления комплаенс-риска, недопущение нарушений антимонопольного законодательства</w:t>
            </w:r>
          </w:p>
        </w:tc>
        <w:tc>
          <w:tcPr>
            <w:tcW w:w="1985" w:type="dxa"/>
          </w:tcPr>
          <w:p w:rsidR="005218E1" w:rsidRPr="00F94A5F" w:rsidRDefault="00CE7489" w:rsidP="00BC083A">
            <w:pPr>
              <w:rPr>
                <w:rFonts w:ascii="Times New Roman" w:hAnsi="Times New Roman" w:cs="Times New Roman"/>
                <w:sz w:val="20"/>
                <w:szCs w:val="20"/>
              </w:rPr>
            </w:pPr>
            <w:r w:rsidRPr="00F94A5F">
              <w:rPr>
                <w:rFonts w:ascii="Times New Roman" w:hAnsi="Times New Roman" w:cs="Times New Roman"/>
                <w:sz w:val="20"/>
                <w:szCs w:val="20"/>
              </w:rPr>
              <w:t>Обмен информацией осуществляется в порядке, установленном в муниципальных нормативных правовых актах и правовых актах администрации Биробиджанского муниципального района, регламентирующих вопросы функционирования антимонопольного комплаенса</w:t>
            </w:r>
          </w:p>
        </w:tc>
      </w:tr>
      <w:tr w:rsidR="004E6023" w:rsidRPr="00F94A5F" w:rsidTr="004E6023">
        <w:trPr>
          <w:trHeight w:val="271"/>
        </w:trPr>
        <w:tc>
          <w:tcPr>
            <w:tcW w:w="1951" w:type="dxa"/>
            <w:tcBorders>
              <w:bottom w:val="single" w:sz="4" w:space="0" w:color="auto"/>
            </w:tcBorders>
          </w:tcPr>
          <w:p w:rsidR="004E6023" w:rsidRPr="00F94A5F" w:rsidRDefault="004E6023" w:rsidP="004E6023">
            <w:pPr>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2410" w:type="dxa"/>
            <w:tcBorders>
              <w:bottom w:val="single" w:sz="4" w:space="0" w:color="auto"/>
              <w:right w:val="single" w:sz="4" w:space="0" w:color="auto"/>
            </w:tcBorders>
          </w:tcPr>
          <w:p w:rsidR="004E6023" w:rsidRPr="00F94A5F" w:rsidRDefault="004E6023" w:rsidP="004E6023">
            <w:pPr>
              <w:shd w:val="clear" w:color="auto" w:fill="FFFFFF"/>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Borders>
              <w:left w:val="single" w:sz="4" w:space="0" w:color="auto"/>
              <w:bottom w:val="single" w:sz="4" w:space="0" w:color="auto"/>
              <w:right w:val="single" w:sz="4" w:space="0" w:color="auto"/>
            </w:tcBorders>
          </w:tcPr>
          <w:p w:rsidR="004E6023" w:rsidRPr="00F94A5F" w:rsidRDefault="004E6023" w:rsidP="004E6023">
            <w:pPr>
              <w:shd w:val="clear" w:color="auto" w:fill="FFFFFF"/>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Borders>
              <w:left w:val="single" w:sz="4" w:space="0" w:color="auto"/>
              <w:bottom w:val="single" w:sz="4" w:space="0" w:color="auto"/>
            </w:tcBorders>
          </w:tcPr>
          <w:p w:rsidR="004E6023" w:rsidRPr="00F94A5F" w:rsidRDefault="004E6023" w:rsidP="004E6023">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Borders>
              <w:left w:val="single" w:sz="4" w:space="0" w:color="auto"/>
              <w:bottom w:val="single" w:sz="4" w:space="0" w:color="auto"/>
            </w:tcBorders>
          </w:tcPr>
          <w:p w:rsidR="004E6023" w:rsidRPr="00F94A5F" w:rsidRDefault="004E6023" w:rsidP="004E6023">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Borders>
              <w:left w:val="single" w:sz="4" w:space="0" w:color="auto"/>
              <w:bottom w:val="single" w:sz="4" w:space="0" w:color="auto"/>
            </w:tcBorders>
          </w:tcPr>
          <w:p w:rsidR="004E6023" w:rsidRPr="00F94A5F" w:rsidRDefault="004E6023" w:rsidP="004E6023">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Borders>
              <w:left w:val="single" w:sz="4" w:space="0" w:color="auto"/>
              <w:bottom w:val="single" w:sz="4" w:space="0" w:color="auto"/>
            </w:tcBorders>
          </w:tcPr>
          <w:p w:rsidR="004E6023" w:rsidRPr="00F94A5F" w:rsidRDefault="004E6023" w:rsidP="004E6023">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Borders>
              <w:left w:val="single" w:sz="4" w:space="0" w:color="auto"/>
              <w:bottom w:val="single" w:sz="4" w:space="0" w:color="auto"/>
            </w:tcBorders>
          </w:tcPr>
          <w:p w:rsidR="004E6023" w:rsidRPr="00F94A5F" w:rsidRDefault="004E6023" w:rsidP="004E6023">
            <w:pPr>
              <w:jc w:val="center"/>
              <w:rPr>
                <w:rFonts w:ascii="Times New Roman" w:hAnsi="Times New Roman" w:cs="Times New Roman"/>
                <w:sz w:val="20"/>
                <w:szCs w:val="20"/>
              </w:rPr>
            </w:pPr>
            <w:r>
              <w:rPr>
                <w:rFonts w:ascii="Times New Roman" w:hAnsi="Times New Roman" w:cs="Times New Roman"/>
                <w:sz w:val="20"/>
                <w:szCs w:val="20"/>
              </w:rPr>
              <w:t>8</w:t>
            </w:r>
          </w:p>
        </w:tc>
      </w:tr>
      <w:tr w:rsidR="004E6023" w:rsidRPr="00F94A5F" w:rsidTr="00AC7FCA">
        <w:trPr>
          <w:trHeight w:val="564"/>
        </w:trPr>
        <w:tc>
          <w:tcPr>
            <w:tcW w:w="1951" w:type="dxa"/>
            <w:tcBorders>
              <w:bottom w:val="single" w:sz="4" w:space="0" w:color="auto"/>
            </w:tcBorders>
          </w:tcPr>
          <w:p w:rsidR="004E6023" w:rsidRPr="00F94A5F" w:rsidRDefault="004E6023" w:rsidP="00BC083A">
            <w:pPr>
              <w:rPr>
                <w:rFonts w:ascii="Times New Roman" w:hAnsi="Times New Roman" w:cs="Times New Roman"/>
                <w:sz w:val="20"/>
                <w:szCs w:val="20"/>
              </w:rPr>
            </w:pPr>
          </w:p>
        </w:tc>
        <w:tc>
          <w:tcPr>
            <w:tcW w:w="2410" w:type="dxa"/>
            <w:tcBorders>
              <w:bottom w:val="single" w:sz="4" w:space="0" w:color="auto"/>
              <w:right w:val="single" w:sz="4" w:space="0" w:color="auto"/>
            </w:tcBorders>
          </w:tcPr>
          <w:p w:rsidR="004E6023" w:rsidRPr="00F94A5F" w:rsidRDefault="004E6023" w:rsidP="004E6023">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производству при</w:t>
            </w:r>
          </w:p>
          <w:p w:rsidR="004E6023" w:rsidRPr="00F94A5F" w:rsidRDefault="004E6023" w:rsidP="004E6023">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разрешении споров по</w:t>
            </w:r>
          </w:p>
          <w:p w:rsidR="004E6023" w:rsidRPr="00F94A5F" w:rsidRDefault="004E6023" w:rsidP="004E6023">
            <w:pPr>
              <w:rPr>
                <w:rFonts w:ascii="Times New Roman" w:hAnsi="Times New Roman" w:cs="Times New Roman"/>
                <w:sz w:val="20"/>
                <w:szCs w:val="20"/>
              </w:rPr>
            </w:pPr>
            <w:r w:rsidRPr="00F94A5F">
              <w:rPr>
                <w:rFonts w:ascii="Times New Roman" w:hAnsi="Times New Roman" w:cs="Times New Roman"/>
                <w:sz w:val="20"/>
                <w:szCs w:val="20"/>
              </w:rPr>
              <w:t>аналогичным ситуациям</w:t>
            </w:r>
          </w:p>
        </w:tc>
        <w:tc>
          <w:tcPr>
            <w:tcW w:w="2268" w:type="dxa"/>
            <w:tcBorders>
              <w:left w:val="single" w:sz="4" w:space="0" w:color="auto"/>
              <w:bottom w:val="single" w:sz="4" w:space="0" w:color="auto"/>
              <w:right w:val="single" w:sz="4" w:space="0" w:color="auto"/>
            </w:tcBorders>
          </w:tcPr>
          <w:p w:rsidR="004E6023" w:rsidRPr="00F94A5F" w:rsidRDefault="004E6023" w:rsidP="004E6023">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отдела по управлению муниципальным имуществом администрации Биробиджанского муниципального района.</w:t>
            </w:r>
          </w:p>
          <w:p w:rsidR="004E6023" w:rsidRPr="00F94A5F" w:rsidRDefault="004E6023" w:rsidP="004E6023">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Анализ судебной</w:t>
            </w:r>
          </w:p>
          <w:p w:rsidR="004E6023" w:rsidRPr="00F94A5F" w:rsidRDefault="004E6023" w:rsidP="004E6023">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практики и практики по</w:t>
            </w:r>
          </w:p>
          <w:p w:rsidR="004E6023" w:rsidRPr="00F94A5F" w:rsidRDefault="004E6023" w:rsidP="004E6023">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административному</w:t>
            </w:r>
          </w:p>
          <w:p w:rsidR="004E6023" w:rsidRPr="00F94A5F" w:rsidRDefault="004E6023" w:rsidP="004E6023">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производству при</w:t>
            </w:r>
          </w:p>
          <w:p w:rsidR="004E6023" w:rsidRPr="00F94A5F" w:rsidRDefault="004E6023" w:rsidP="004E6023">
            <w:pPr>
              <w:shd w:val="clear" w:color="auto" w:fill="FFFFFF"/>
              <w:rPr>
                <w:rFonts w:ascii="Times New Roman" w:hAnsi="Times New Roman" w:cs="Times New Roman"/>
                <w:sz w:val="20"/>
                <w:szCs w:val="20"/>
              </w:rPr>
            </w:pPr>
            <w:r w:rsidRPr="00F94A5F">
              <w:rPr>
                <w:rFonts w:ascii="Times New Roman" w:hAnsi="Times New Roman" w:cs="Times New Roman"/>
                <w:sz w:val="20"/>
                <w:szCs w:val="20"/>
              </w:rPr>
              <w:t>разрешении споров по</w:t>
            </w:r>
          </w:p>
          <w:p w:rsidR="004E6023" w:rsidRPr="00F94A5F" w:rsidRDefault="004E6023" w:rsidP="004E6023">
            <w:pPr>
              <w:rPr>
                <w:rFonts w:ascii="Times New Roman" w:hAnsi="Times New Roman" w:cs="Times New Roman"/>
                <w:sz w:val="20"/>
                <w:szCs w:val="20"/>
              </w:rPr>
            </w:pPr>
            <w:r w:rsidRPr="00F94A5F">
              <w:rPr>
                <w:rFonts w:ascii="Times New Roman" w:hAnsi="Times New Roman" w:cs="Times New Roman"/>
                <w:sz w:val="20"/>
                <w:szCs w:val="20"/>
              </w:rPr>
              <w:t>аналогичным ситуациям</w:t>
            </w:r>
          </w:p>
        </w:tc>
        <w:tc>
          <w:tcPr>
            <w:tcW w:w="1701" w:type="dxa"/>
            <w:tcBorders>
              <w:left w:val="single" w:sz="4" w:space="0" w:color="auto"/>
              <w:bottom w:val="single" w:sz="4" w:space="0" w:color="auto"/>
            </w:tcBorders>
          </w:tcPr>
          <w:p w:rsidR="004E6023" w:rsidRPr="00F94A5F" w:rsidRDefault="004E6023" w:rsidP="00BC083A">
            <w:pPr>
              <w:rPr>
                <w:rFonts w:ascii="Times New Roman" w:hAnsi="Times New Roman" w:cs="Times New Roman"/>
                <w:sz w:val="20"/>
                <w:szCs w:val="20"/>
              </w:rPr>
            </w:pPr>
          </w:p>
        </w:tc>
        <w:tc>
          <w:tcPr>
            <w:tcW w:w="1984" w:type="dxa"/>
            <w:tcBorders>
              <w:left w:val="single" w:sz="4" w:space="0" w:color="auto"/>
              <w:bottom w:val="single" w:sz="4" w:space="0" w:color="auto"/>
            </w:tcBorders>
          </w:tcPr>
          <w:p w:rsidR="004E6023" w:rsidRPr="00F94A5F" w:rsidRDefault="004E6023" w:rsidP="00FA064F">
            <w:pPr>
              <w:rPr>
                <w:rFonts w:ascii="Times New Roman" w:hAnsi="Times New Roman" w:cs="Times New Roman"/>
                <w:sz w:val="20"/>
                <w:szCs w:val="20"/>
              </w:rPr>
            </w:pPr>
          </w:p>
        </w:tc>
        <w:tc>
          <w:tcPr>
            <w:tcW w:w="1560" w:type="dxa"/>
            <w:tcBorders>
              <w:left w:val="single" w:sz="4" w:space="0" w:color="auto"/>
              <w:bottom w:val="single" w:sz="4" w:space="0" w:color="auto"/>
            </w:tcBorders>
          </w:tcPr>
          <w:p w:rsidR="004E6023" w:rsidRPr="00F94A5F" w:rsidRDefault="004E6023" w:rsidP="00473B91">
            <w:pPr>
              <w:rPr>
                <w:rFonts w:ascii="Times New Roman" w:hAnsi="Times New Roman" w:cs="Times New Roman"/>
                <w:sz w:val="20"/>
                <w:szCs w:val="20"/>
              </w:rPr>
            </w:pPr>
          </w:p>
        </w:tc>
        <w:tc>
          <w:tcPr>
            <w:tcW w:w="1984" w:type="dxa"/>
            <w:tcBorders>
              <w:left w:val="single" w:sz="4" w:space="0" w:color="auto"/>
              <w:bottom w:val="single" w:sz="4" w:space="0" w:color="auto"/>
            </w:tcBorders>
          </w:tcPr>
          <w:p w:rsidR="004E6023" w:rsidRPr="00F94A5F" w:rsidRDefault="004E6023" w:rsidP="00BC083A">
            <w:pPr>
              <w:rPr>
                <w:rFonts w:ascii="Times New Roman" w:hAnsi="Times New Roman" w:cs="Times New Roman"/>
                <w:sz w:val="20"/>
                <w:szCs w:val="20"/>
              </w:rPr>
            </w:pPr>
          </w:p>
        </w:tc>
        <w:tc>
          <w:tcPr>
            <w:tcW w:w="1985" w:type="dxa"/>
            <w:tcBorders>
              <w:left w:val="single" w:sz="4" w:space="0" w:color="auto"/>
              <w:bottom w:val="single" w:sz="4" w:space="0" w:color="auto"/>
            </w:tcBorders>
          </w:tcPr>
          <w:p w:rsidR="004E6023" w:rsidRPr="00F94A5F" w:rsidRDefault="004E6023" w:rsidP="00BC083A">
            <w:pPr>
              <w:rPr>
                <w:rFonts w:ascii="Times New Roman" w:hAnsi="Times New Roman" w:cs="Times New Roman"/>
                <w:sz w:val="20"/>
                <w:szCs w:val="20"/>
              </w:rPr>
            </w:pPr>
          </w:p>
        </w:tc>
      </w:tr>
      <w:tr w:rsidR="005218E1" w:rsidRPr="00F94A5F" w:rsidTr="00AC7FCA">
        <w:trPr>
          <w:trHeight w:val="564"/>
        </w:trPr>
        <w:tc>
          <w:tcPr>
            <w:tcW w:w="1951" w:type="dxa"/>
            <w:tcBorders>
              <w:bottom w:val="single" w:sz="4" w:space="0" w:color="auto"/>
            </w:tcBorders>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Разработка и принятие нормативных правовых актов, положения которых могут привести к ограничению, устранению или недопущению конкуренции, в том числе посредством установления в порядках предоставления субсидий критериев отбора их получателей, которые могут привести к ограничению или устранению конкуренции</w:t>
            </w:r>
          </w:p>
        </w:tc>
        <w:tc>
          <w:tcPr>
            <w:tcW w:w="2410" w:type="dxa"/>
            <w:tcBorders>
              <w:bottom w:val="single" w:sz="4" w:space="0" w:color="auto"/>
              <w:right w:val="single" w:sz="4" w:space="0" w:color="auto"/>
            </w:tcBorders>
          </w:tcPr>
          <w:p w:rsidR="005218E1" w:rsidRPr="00D516AB"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 xml:space="preserve">Усиление внутреннего контроля за проведением разработчиками проектов нормативных </w:t>
            </w:r>
            <w:r w:rsidRPr="00D516AB">
              <w:rPr>
                <w:rFonts w:ascii="Times New Roman" w:hAnsi="Times New Roman" w:cs="Times New Roman"/>
                <w:sz w:val="20"/>
                <w:szCs w:val="20"/>
              </w:rPr>
              <w:t>правовы</w:t>
            </w:r>
            <w:r w:rsidR="00FA064F" w:rsidRPr="00D516AB">
              <w:rPr>
                <w:rFonts w:ascii="Times New Roman" w:hAnsi="Times New Roman" w:cs="Times New Roman"/>
                <w:sz w:val="20"/>
                <w:szCs w:val="20"/>
              </w:rPr>
              <w:t xml:space="preserve">х актов оценки соответствия их </w:t>
            </w:r>
            <w:r w:rsidRPr="00D516AB">
              <w:rPr>
                <w:rFonts w:ascii="Times New Roman" w:hAnsi="Times New Roman" w:cs="Times New Roman"/>
                <w:sz w:val="20"/>
                <w:szCs w:val="20"/>
              </w:rPr>
              <w:t>положений требованиям антимонопольного законодательства.</w:t>
            </w:r>
          </w:p>
          <w:p w:rsidR="005218E1" w:rsidRPr="00F94A5F" w:rsidRDefault="005218E1" w:rsidP="00D516AB">
            <w:pPr>
              <w:rPr>
                <w:rFonts w:ascii="Times New Roman" w:hAnsi="Times New Roman" w:cs="Times New Roman"/>
                <w:sz w:val="20"/>
                <w:szCs w:val="20"/>
              </w:rPr>
            </w:pPr>
            <w:r w:rsidRPr="00D516AB">
              <w:rPr>
                <w:rFonts w:ascii="Times New Roman" w:hAnsi="Times New Roman" w:cs="Times New Roman"/>
                <w:sz w:val="20"/>
                <w:szCs w:val="20"/>
              </w:rPr>
              <w:t xml:space="preserve">Размещение специалистами </w:t>
            </w:r>
            <w:r w:rsidR="00695CC4" w:rsidRPr="00D516AB">
              <w:rPr>
                <w:rFonts w:ascii="Times New Roman" w:hAnsi="Times New Roman" w:cs="Times New Roman"/>
                <w:sz w:val="20"/>
                <w:szCs w:val="20"/>
              </w:rPr>
              <w:t>а</w:t>
            </w:r>
            <w:r w:rsidRPr="00D516AB">
              <w:rPr>
                <w:rFonts w:ascii="Times New Roman" w:hAnsi="Times New Roman" w:cs="Times New Roman"/>
                <w:sz w:val="20"/>
                <w:szCs w:val="20"/>
              </w:rPr>
              <w:t xml:space="preserve">дминистрации </w:t>
            </w:r>
            <w:r w:rsidR="00695CC4" w:rsidRPr="00D516AB">
              <w:rPr>
                <w:rFonts w:ascii="Times New Roman" w:hAnsi="Times New Roman" w:cs="Times New Roman"/>
                <w:sz w:val="20"/>
                <w:szCs w:val="20"/>
              </w:rPr>
              <w:t xml:space="preserve">Биробиджанского муниципального района </w:t>
            </w:r>
            <w:r w:rsidRPr="00D516AB">
              <w:rPr>
                <w:rFonts w:ascii="Times New Roman" w:hAnsi="Times New Roman" w:cs="Times New Roman"/>
                <w:sz w:val="20"/>
                <w:szCs w:val="20"/>
              </w:rPr>
              <w:t>разработанных им</w:t>
            </w:r>
            <w:r w:rsidR="00D516AB" w:rsidRPr="00D516AB">
              <w:rPr>
                <w:rFonts w:ascii="Times New Roman" w:hAnsi="Times New Roman" w:cs="Times New Roman"/>
                <w:sz w:val="20"/>
                <w:szCs w:val="20"/>
              </w:rPr>
              <w:t>и</w:t>
            </w:r>
            <w:r w:rsidRPr="00D516AB">
              <w:rPr>
                <w:rFonts w:ascii="Times New Roman" w:hAnsi="Times New Roman" w:cs="Times New Roman"/>
                <w:sz w:val="20"/>
                <w:szCs w:val="20"/>
              </w:rPr>
              <w:t xml:space="preserve"> проектов нормативных правовых актов на официальном сайте </w:t>
            </w:r>
            <w:r w:rsidR="00D516AB" w:rsidRPr="00D516AB">
              <w:rPr>
                <w:rFonts w:ascii="Times New Roman" w:hAnsi="Times New Roman" w:cs="Times New Roman"/>
                <w:sz w:val="20"/>
                <w:szCs w:val="20"/>
              </w:rPr>
              <w:t>а</w:t>
            </w:r>
            <w:r w:rsidRPr="00D516AB">
              <w:rPr>
                <w:rFonts w:ascii="Times New Roman" w:hAnsi="Times New Roman" w:cs="Times New Roman"/>
                <w:sz w:val="20"/>
                <w:szCs w:val="20"/>
              </w:rPr>
              <w:t>дминистрации</w:t>
            </w:r>
            <w:r w:rsidR="00D516AB" w:rsidRPr="00D516AB">
              <w:rPr>
                <w:rFonts w:ascii="Times New Roman" w:hAnsi="Times New Roman" w:cs="Times New Roman"/>
                <w:sz w:val="20"/>
                <w:szCs w:val="20"/>
              </w:rPr>
              <w:t xml:space="preserve"> Б</w:t>
            </w:r>
            <w:r w:rsidR="00D516AB">
              <w:rPr>
                <w:rFonts w:ascii="Times New Roman" w:hAnsi="Times New Roman" w:cs="Times New Roman"/>
                <w:sz w:val="20"/>
                <w:szCs w:val="20"/>
              </w:rPr>
              <w:t xml:space="preserve">иробиджанского муниципального </w:t>
            </w:r>
            <w:r w:rsidR="00D516AB" w:rsidRPr="00D516AB">
              <w:rPr>
                <w:rFonts w:ascii="Times New Roman" w:hAnsi="Times New Roman" w:cs="Times New Roman"/>
                <w:sz w:val="20"/>
                <w:szCs w:val="20"/>
              </w:rPr>
              <w:t>района</w:t>
            </w:r>
            <w:r w:rsidRPr="00D516AB">
              <w:rPr>
                <w:rFonts w:ascii="Times New Roman" w:hAnsi="Times New Roman" w:cs="Times New Roman"/>
                <w:sz w:val="20"/>
                <w:szCs w:val="20"/>
              </w:rPr>
              <w:t xml:space="preserve"> в информационно-телекоммуникационной</w:t>
            </w:r>
            <w:r w:rsidRPr="00F94A5F">
              <w:rPr>
                <w:rFonts w:ascii="Times New Roman" w:hAnsi="Times New Roman" w:cs="Times New Roman"/>
                <w:sz w:val="20"/>
                <w:szCs w:val="20"/>
              </w:rPr>
              <w:t xml:space="preserve"> сети Интернет в целях обеспечения оценки их влияния на развитие </w:t>
            </w:r>
          </w:p>
        </w:tc>
        <w:tc>
          <w:tcPr>
            <w:tcW w:w="2268" w:type="dxa"/>
            <w:tcBorders>
              <w:left w:val="single" w:sz="4" w:space="0" w:color="auto"/>
              <w:bottom w:val="single" w:sz="4" w:space="0" w:color="auto"/>
              <w:right w:val="single" w:sz="4" w:space="0" w:color="auto"/>
            </w:tcBorders>
          </w:tcPr>
          <w:p w:rsidR="005218E1" w:rsidRPr="00F94A5F" w:rsidRDefault="00FA064F" w:rsidP="00BC083A">
            <w:pPr>
              <w:rPr>
                <w:rFonts w:ascii="Times New Roman" w:hAnsi="Times New Roman" w:cs="Times New Roman"/>
                <w:sz w:val="20"/>
                <w:szCs w:val="20"/>
              </w:rPr>
            </w:pPr>
            <w:r w:rsidRPr="00F94A5F">
              <w:rPr>
                <w:rFonts w:ascii="Times New Roman" w:hAnsi="Times New Roman" w:cs="Times New Roman"/>
                <w:sz w:val="20"/>
                <w:szCs w:val="20"/>
              </w:rPr>
              <w:t xml:space="preserve">Самостоятельное изучение специалистами администрации Биробиджанского муниципального района Федерального закона от 26.07.2006 </w:t>
            </w:r>
            <w:r w:rsidR="009A0EF1">
              <w:rPr>
                <w:rFonts w:ascii="Times New Roman" w:hAnsi="Times New Roman" w:cs="Times New Roman"/>
                <w:sz w:val="20"/>
                <w:szCs w:val="20"/>
              </w:rPr>
              <w:t xml:space="preserve">            </w:t>
            </w:r>
            <w:r w:rsidRPr="00F94A5F">
              <w:rPr>
                <w:rFonts w:ascii="Times New Roman" w:hAnsi="Times New Roman" w:cs="Times New Roman"/>
                <w:sz w:val="20"/>
                <w:szCs w:val="20"/>
              </w:rPr>
              <w:t>№ 135-ФЗ «О защите конкуренции».</w:t>
            </w:r>
          </w:p>
          <w:p w:rsidR="00FA064F" w:rsidRPr="00F94A5F" w:rsidRDefault="00FA064F" w:rsidP="00BC083A">
            <w:pPr>
              <w:rPr>
                <w:rFonts w:ascii="Times New Roman" w:hAnsi="Times New Roman" w:cs="Times New Roman"/>
                <w:sz w:val="20"/>
                <w:szCs w:val="20"/>
              </w:rPr>
            </w:pPr>
            <w:r w:rsidRPr="00F94A5F">
              <w:rPr>
                <w:rFonts w:ascii="Times New Roman" w:hAnsi="Times New Roman" w:cs="Times New Roman"/>
                <w:sz w:val="20"/>
                <w:szCs w:val="20"/>
              </w:rPr>
              <w:t>Осуществление проверки соответствия требованиям антимонопольного законодательства проектов нормативных правовых актов на всех стадиях согласования данных проектов внутри администрации Биробиджанского муниципального района.</w:t>
            </w:r>
          </w:p>
          <w:p w:rsidR="00FA064F" w:rsidRPr="00F94A5F" w:rsidRDefault="00FA064F" w:rsidP="00FA064F">
            <w:pPr>
              <w:rPr>
                <w:rFonts w:ascii="Times New Roman" w:hAnsi="Times New Roman" w:cs="Times New Roman"/>
                <w:sz w:val="20"/>
                <w:szCs w:val="20"/>
              </w:rPr>
            </w:pPr>
            <w:r w:rsidRPr="00F94A5F">
              <w:rPr>
                <w:rFonts w:ascii="Times New Roman" w:hAnsi="Times New Roman" w:cs="Times New Roman"/>
                <w:sz w:val="20"/>
                <w:szCs w:val="20"/>
              </w:rPr>
              <w:t xml:space="preserve">Контроль со стороны непосредственного руководителя </w:t>
            </w:r>
          </w:p>
        </w:tc>
        <w:tc>
          <w:tcPr>
            <w:tcW w:w="1701" w:type="dxa"/>
            <w:tcBorders>
              <w:left w:val="single" w:sz="4" w:space="0" w:color="auto"/>
              <w:bottom w:val="single" w:sz="4" w:space="0" w:color="auto"/>
            </w:tcBorders>
          </w:tcPr>
          <w:p w:rsidR="005218E1" w:rsidRPr="00F94A5F" w:rsidRDefault="00FA064F" w:rsidP="00BC083A">
            <w:pPr>
              <w:rPr>
                <w:rFonts w:ascii="Times New Roman" w:hAnsi="Times New Roman" w:cs="Times New Roman"/>
                <w:sz w:val="20"/>
                <w:szCs w:val="20"/>
              </w:rPr>
            </w:pPr>
            <w:r w:rsidRPr="00F94A5F">
              <w:rPr>
                <w:rFonts w:ascii="Times New Roman" w:hAnsi="Times New Roman" w:cs="Times New Roman"/>
                <w:sz w:val="20"/>
                <w:szCs w:val="20"/>
              </w:rPr>
              <w:t>Для реализации мер дополнительные трудовые и финансовые ресурсы не потребуются</w:t>
            </w:r>
          </w:p>
        </w:tc>
        <w:tc>
          <w:tcPr>
            <w:tcW w:w="1984" w:type="dxa"/>
            <w:tcBorders>
              <w:left w:val="single" w:sz="4" w:space="0" w:color="auto"/>
              <w:bottom w:val="single" w:sz="4" w:space="0" w:color="auto"/>
            </w:tcBorders>
          </w:tcPr>
          <w:p w:rsidR="005E2761" w:rsidRPr="00F94A5F" w:rsidRDefault="00B066F1" w:rsidP="00FA064F">
            <w:pPr>
              <w:rPr>
                <w:rFonts w:ascii="Times New Roman" w:hAnsi="Times New Roman" w:cs="Times New Roman"/>
                <w:sz w:val="20"/>
                <w:szCs w:val="20"/>
              </w:rPr>
            </w:pPr>
            <w:r w:rsidRPr="00F94A5F">
              <w:rPr>
                <w:rFonts w:ascii="Times New Roman" w:hAnsi="Times New Roman" w:cs="Times New Roman"/>
                <w:sz w:val="20"/>
                <w:szCs w:val="20"/>
              </w:rPr>
              <w:t>Структурные подразделения</w:t>
            </w:r>
            <w:r w:rsidR="00FA064F" w:rsidRPr="00F94A5F">
              <w:rPr>
                <w:rFonts w:ascii="Times New Roman" w:hAnsi="Times New Roman" w:cs="Times New Roman"/>
                <w:sz w:val="20"/>
                <w:szCs w:val="20"/>
              </w:rPr>
              <w:t xml:space="preserve"> администрации Биробиджанского муниципального района</w:t>
            </w:r>
            <w:r w:rsidR="005E2761" w:rsidRPr="00F94A5F">
              <w:rPr>
                <w:rFonts w:ascii="Times New Roman" w:hAnsi="Times New Roman" w:cs="Times New Roman"/>
                <w:sz w:val="20"/>
                <w:szCs w:val="20"/>
              </w:rPr>
              <w:t>, участвующие в процессе разработки и согласования проектов нормативных правовых актов.</w:t>
            </w:r>
          </w:p>
          <w:p w:rsidR="00FA064F" w:rsidRPr="00F94A5F" w:rsidRDefault="005E2761" w:rsidP="00FA064F">
            <w:pPr>
              <w:rPr>
                <w:rFonts w:ascii="Times New Roman" w:hAnsi="Times New Roman" w:cs="Times New Roman"/>
                <w:sz w:val="20"/>
                <w:szCs w:val="20"/>
              </w:rPr>
            </w:pPr>
            <w:r w:rsidRPr="00F94A5F">
              <w:rPr>
                <w:rFonts w:ascii="Times New Roman" w:hAnsi="Times New Roman" w:cs="Times New Roman"/>
                <w:sz w:val="20"/>
                <w:szCs w:val="20"/>
              </w:rPr>
              <w:t>Руководители и специалисты структурных подразделений администрации Биробиджанского муниципального района разработчики проектов нормативных правовых актов</w:t>
            </w:r>
            <w:r w:rsidR="00FA064F" w:rsidRPr="00F94A5F">
              <w:rPr>
                <w:rFonts w:ascii="Times New Roman" w:hAnsi="Times New Roman" w:cs="Times New Roman"/>
                <w:sz w:val="20"/>
                <w:szCs w:val="20"/>
              </w:rPr>
              <w:t xml:space="preserve"> </w:t>
            </w:r>
          </w:p>
          <w:p w:rsidR="005218E1" w:rsidRPr="00F94A5F" w:rsidRDefault="005218E1" w:rsidP="00BC083A">
            <w:pPr>
              <w:rPr>
                <w:rFonts w:ascii="Times New Roman" w:hAnsi="Times New Roman" w:cs="Times New Roman"/>
                <w:sz w:val="20"/>
                <w:szCs w:val="20"/>
              </w:rPr>
            </w:pPr>
          </w:p>
        </w:tc>
        <w:tc>
          <w:tcPr>
            <w:tcW w:w="1560" w:type="dxa"/>
            <w:tcBorders>
              <w:left w:val="single" w:sz="4" w:space="0" w:color="auto"/>
              <w:bottom w:val="single" w:sz="4" w:space="0" w:color="auto"/>
            </w:tcBorders>
          </w:tcPr>
          <w:p w:rsidR="00473B91" w:rsidRPr="00F94A5F" w:rsidRDefault="00473B91" w:rsidP="00473B91">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Borders>
              <w:left w:val="single" w:sz="4" w:space="0" w:color="auto"/>
              <w:bottom w:val="single" w:sz="4" w:space="0" w:color="auto"/>
            </w:tcBorders>
          </w:tcPr>
          <w:p w:rsidR="005218E1" w:rsidRPr="00F94A5F" w:rsidRDefault="00473B91" w:rsidP="00BC083A">
            <w:pPr>
              <w:rPr>
                <w:rFonts w:ascii="Times New Roman" w:hAnsi="Times New Roman" w:cs="Times New Roman"/>
                <w:sz w:val="20"/>
                <w:szCs w:val="20"/>
              </w:rPr>
            </w:pPr>
            <w:r w:rsidRPr="00F94A5F">
              <w:rPr>
                <w:rFonts w:ascii="Times New Roman" w:hAnsi="Times New Roman" w:cs="Times New Roman"/>
                <w:sz w:val="20"/>
                <w:szCs w:val="20"/>
              </w:rPr>
              <w:t>Отсутствие вероятности наступления комплаенс-риска, недопущение нарушений антимонопольного законодательства</w:t>
            </w:r>
          </w:p>
        </w:tc>
        <w:tc>
          <w:tcPr>
            <w:tcW w:w="1985" w:type="dxa"/>
            <w:tcBorders>
              <w:left w:val="single" w:sz="4" w:space="0" w:color="auto"/>
              <w:bottom w:val="single" w:sz="4" w:space="0" w:color="auto"/>
            </w:tcBorders>
          </w:tcPr>
          <w:p w:rsidR="005218E1" w:rsidRPr="00F94A5F" w:rsidRDefault="00473B91" w:rsidP="00BC083A">
            <w:pPr>
              <w:rPr>
                <w:rFonts w:ascii="Times New Roman" w:hAnsi="Times New Roman" w:cs="Times New Roman"/>
                <w:sz w:val="20"/>
                <w:szCs w:val="20"/>
              </w:rPr>
            </w:pPr>
            <w:r w:rsidRPr="00F94A5F">
              <w:rPr>
                <w:rFonts w:ascii="Times New Roman" w:hAnsi="Times New Roman" w:cs="Times New Roman"/>
                <w:sz w:val="20"/>
                <w:szCs w:val="20"/>
              </w:rPr>
              <w:t>Обмен информацией осуществляется в порядке, установленном в муниципальных нормативных правовых актах и правовых актах администрации Биробиджанского муниципального района, регламентирующих вопросы функционирования антимонопольного комплаенса</w:t>
            </w:r>
          </w:p>
        </w:tc>
      </w:tr>
      <w:tr w:rsidR="00131A8F" w:rsidRPr="00F94A5F" w:rsidTr="00131A8F">
        <w:trPr>
          <w:trHeight w:val="271"/>
        </w:trPr>
        <w:tc>
          <w:tcPr>
            <w:tcW w:w="1951" w:type="dxa"/>
            <w:tcBorders>
              <w:bottom w:val="single" w:sz="4" w:space="0" w:color="auto"/>
            </w:tcBorders>
          </w:tcPr>
          <w:p w:rsidR="00131A8F" w:rsidRPr="00F94A5F" w:rsidRDefault="00131A8F" w:rsidP="00131A8F">
            <w:pPr>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2410" w:type="dxa"/>
            <w:tcBorders>
              <w:bottom w:val="single" w:sz="4" w:space="0" w:color="auto"/>
              <w:right w:val="single" w:sz="4" w:space="0" w:color="auto"/>
            </w:tcBorders>
          </w:tcPr>
          <w:p w:rsidR="00131A8F" w:rsidRPr="00F94A5F" w:rsidRDefault="00131A8F" w:rsidP="00131A8F">
            <w:pPr>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Borders>
              <w:left w:val="single" w:sz="4" w:space="0" w:color="auto"/>
              <w:bottom w:val="single" w:sz="4" w:space="0" w:color="auto"/>
              <w:right w:val="single" w:sz="4" w:space="0" w:color="auto"/>
            </w:tcBorders>
          </w:tcPr>
          <w:p w:rsidR="00131A8F" w:rsidRPr="00F94A5F" w:rsidRDefault="00131A8F" w:rsidP="00131A8F">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Borders>
              <w:left w:val="single" w:sz="4" w:space="0" w:color="auto"/>
              <w:bottom w:val="single" w:sz="4" w:space="0" w:color="auto"/>
            </w:tcBorders>
          </w:tcPr>
          <w:p w:rsidR="00131A8F" w:rsidRPr="00F94A5F" w:rsidRDefault="00131A8F" w:rsidP="00131A8F">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Borders>
              <w:left w:val="single" w:sz="4" w:space="0" w:color="auto"/>
              <w:bottom w:val="single" w:sz="4" w:space="0" w:color="auto"/>
            </w:tcBorders>
          </w:tcPr>
          <w:p w:rsidR="00131A8F" w:rsidRPr="00F94A5F" w:rsidRDefault="00131A8F" w:rsidP="00131A8F">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Borders>
              <w:left w:val="single" w:sz="4" w:space="0" w:color="auto"/>
              <w:bottom w:val="single" w:sz="4" w:space="0" w:color="auto"/>
            </w:tcBorders>
          </w:tcPr>
          <w:p w:rsidR="00131A8F" w:rsidRPr="00F94A5F" w:rsidRDefault="00131A8F" w:rsidP="00131A8F">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Borders>
              <w:left w:val="single" w:sz="4" w:space="0" w:color="auto"/>
              <w:bottom w:val="single" w:sz="4" w:space="0" w:color="auto"/>
            </w:tcBorders>
          </w:tcPr>
          <w:p w:rsidR="00131A8F" w:rsidRPr="00F94A5F" w:rsidRDefault="00131A8F" w:rsidP="00131A8F">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Borders>
              <w:left w:val="single" w:sz="4" w:space="0" w:color="auto"/>
              <w:bottom w:val="single" w:sz="4" w:space="0" w:color="auto"/>
            </w:tcBorders>
          </w:tcPr>
          <w:p w:rsidR="00131A8F" w:rsidRPr="00F94A5F" w:rsidRDefault="00131A8F" w:rsidP="00131A8F">
            <w:pPr>
              <w:jc w:val="center"/>
              <w:rPr>
                <w:rFonts w:ascii="Times New Roman" w:hAnsi="Times New Roman" w:cs="Times New Roman"/>
                <w:sz w:val="20"/>
                <w:szCs w:val="20"/>
              </w:rPr>
            </w:pPr>
            <w:r>
              <w:rPr>
                <w:rFonts w:ascii="Times New Roman" w:hAnsi="Times New Roman" w:cs="Times New Roman"/>
                <w:sz w:val="20"/>
                <w:szCs w:val="20"/>
              </w:rPr>
              <w:t>8</w:t>
            </w:r>
          </w:p>
        </w:tc>
      </w:tr>
      <w:tr w:rsidR="00131A8F" w:rsidRPr="00F94A5F" w:rsidTr="00AC7FCA">
        <w:trPr>
          <w:trHeight w:val="564"/>
        </w:trPr>
        <w:tc>
          <w:tcPr>
            <w:tcW w:w="1951" w:type="dxa"/>
            <w:tcBorders>
              <w:bottom w:val="single" w:sz="4" w:space="0" w:color="auto"/>
            </w:tcBorders>
          </w:tcPr>
          <w:p w:rsidR="00131A8F" w:rsidRPr="00F94A5F" w:rsidRDefault="00131A8F" w:rsidP="00BC083A">
            <w:pPr>
              <w:rPr>
                <w:rFonts w:ascii="Times New Roman" w:hAnsi="Times New Roman" w:cs="Times New Roman"/>
                <w:sz w:val="20"/>
                <w:szCs w:val="20"/>
              </w:rPr>
            </w:pPr>
          </w:p>
        </w:tc>
        <w:tc>
          <w:tcPr>
            <w:tcW w:w="2410" w:type="dxa"/>
            <w:tcBorders>
              <w:bottom w:val="single" w:sz="4" w:space="0" w:color="auto"/>
              <w:right w:val="single" w:sz="4" w:space="0" w:color="auto"/>
            </w:tcBorders>
          </w:tcPr>
          <w:p w:rsidR="00131A8F" w:rsidRPr="00F94A5F" w:rsidRDefault="00131A8F" w:rsidP="00131A8F">
            <w:pPr>
              <w:rPr>
                <w:rFonts w:ascii="Times New Roman" w:hAnsi="Times New Roman" w:cs="Times New Roman"/>
                <w:sz w:val="20"/>
                <w:szCs w:val="20"/>
              </w:rPr>
            </w:pPr>
            <w:r w:rsidRPr="00F94A5F">
              <w:rPr>
                <w:rFonts w:ascii="Times New Roman" w:hAnsi="Times New Roman" w:cs="Times New Roman"/>
                <w:sz w:val="20"/>
                <w:szCs w:val="20"/>
              </w:rPr>
              <w:t>конкуренции гражданами и организациями в рамках проведения процедуры оценки регулирующего воздействия нормативно-правовых актов.</w:t>
            </w:r>
          </w:p>
          <w:p w:rsidR="00131A8F" w:rsidRPr="00F94A5F" w:rsidRDefault="00131A8F" w:rsidP="00131A8F">
            <w:pPr>
              <w:rPr>
                <w:rFonts w:ascii="Times New Roman" w:hAnsi="Times New Roman" w:cs="Times New Roman"/>
                <w:sz w:val="20"/>
                <w:szCs w:val="20"/>
              </w:rPr>
            </w:pPr>
            <w:r w:rsidRPr="00F94A5F">
              <w:rPr>
                <w:rFonts w:ascii="Times New Roman" w:hAnsi="Times New Roman" w:cs="Times New Roman"/>
                <w:sz w:val="20"/>
                <w:szCs w:val="20"/>
              </w:rPr>
              <w:t xml:space="preserve">Повышение квалификации специалистов </w:t>
            </w:r>
            <w:r>
              <w:rPr>
                <w:rFonts w:ascii="Times New Roman" w:hAnsi="Times New Roman" w:cs="Times New Roman"/>
                <w:sz w:val="20"/>
                <w:szCs w:val="20"/>
              </w:rPr>
              <w:t>а</w:t>
            </w:r>
            <w:r w:rsidRPr="00F94A5F">
              <w:rPr>
                <w:rFonts w:ascii="Times New Roman" w:hAnsi="Times New Roman" w:cs="Times New Roman"/>
                <w:sz w:val="20"/>
                <w:szCs w:val="20"/>
              </w:rPr>
              <w:t xml:space="preserve">дминистрации </w:t>
            </w:r>
            <w:r>
              <w:rPr>
                <w:rFonts w:ascii="Times New Roman" w:hAnsi="Times New Roman" w:cs="Times New Roman"/>
                <w:sz w:val="20"/>
                <w:szCs w:val="20"/>
              </w:rPr>
              <w:t xml:space="preserve">Биробиджанского муниципального района </w:t>
            </w:r>
            <w:r w:rsidRPr="00F94A5F">
              <w:rPr>
                <w:rFonts w:ascii="Times New Roman" w:hAnsi="Times New Roman" w:cs="Times New Roman"/>
                <w:sz w:val="20"/>
                <w:szCs w:val="20"/>
              </w:rPr>
              <w:t>в части знаний антимонопольного законодательства</w:t>
            </w:r>
          </w:p>
        </w:tc>
        <w:tc>
          <w:tcPr>
            <w:tcW w:w="2268" w:type="dxa"/>
            <w:tcBorders>
              <w:left w:val="single" w:sz="4" w:space="0" w:color="auto"/>
              <w:bottom w:val="single" w:sz="4" w:space="0" w:color="auto"/>
              <w:right w:val="single" w:sz="4" w:space="0" w:color="auto"/>
            </w:tcBorders>
          </w:tcPr>
          <w:p w:rsidR="00131A8F" w:rsidRPr="00F94A5F" w:rsidRDefault="00131A8F" w:rsidP="00131A8F">
            <w:pPr>
              <w:rPr>
                <w:rFonts w:ascii="Times New Roman" w:hAnsi="Times New Roman" w:cs="Times New Roman"/>
                <w:sz w:val="20"/>
                <w:szCs w:val="20"/>
              </w:rPr>
            </w:pPr>
            <w:r w:rsidRPr="00F94A5F">
              <w:rPr>
                <w:rFonts w:ascii="Times New Roman" w:hAnsi="Times New Roman" w:cs="Times New Roman"/>
                <w:sz w:val="20"/>
                <w:szCs w:val="20"/>
              </w:rPr>
              <w:t>структурного подразделения за соблюдением специалистами администрации Биробиджанского муниципального района, разработчиками проектов нормативных правовых актов требований размещения их на официальном сайте администрации Биробиджанского муниципального района в сети Интернет в целях обеспечения оценки их влияния на развитие конкуренции гражданами и организациями.</w:t>
            </w:r>
          </w:p>
          <w:p w:rsidR="00131A8F" w:rsidRPr="00F94A5F" w:rsidRDefault="00131A8F" w:rsidP="00131A8F">
            <w:pPr>
              <w:rPr>
                <w:rFonts w:ascii="Times New Roman" w:hAnsi="Times New Roman" w:cs="Times New Roman"/>
                <w:sz w:val="20"/>
                <w:szCs w:val="20"/>
              </w:rPr>
            </w:pPr>
            <w:r w:rsidRPr="00F94A5F">
              <w:rPr>
                <w:rFonts w:ascii="Times New Roman" w:hAnsi="Times New Roman" w:cs="Times New Roman"/>
                <w:sz w:val="20"/>
                <w:szCs w:val="20"/>
              </w:rPr>
              <w:t>Проведение обучающего мероприятия для специалистов администрации Биробиджанского муниципального района по вопросам функционирования антимонопольного законодательства</w:t>
            </w:r>
          </w:p>
        </w:tc>
        <w:tc>
          <w:tcPr>
            <w:tcW w:w="1701" w:type="dxa"/>
            <w:tcBorders>
              <w:left w:val="single" w:sz="4" w:space="0" w:color="auto"/>
              <w:bottom w:val="single" w:sz="4" w:space="0" w:color="auto"/>
            </w:tcBorders>
          </w:tcPr>
          <w:p w:rsidR="00131A8F" w:rsidRPr="00F94A5F" w:rsidRDefault="00131A8F" w:rsidP="00BC083A">
            <w:pPr>
              <w:rPr>
                <w:rFonts w:ascii="Times New Roman" w:hAnsi="Times New Roman" w:cs="Times New Roman"/>
                <w:sz w:val="20"/>
                <w:szCs w:val="20"/>
              </w:rPr>
            </w:pPr>
          </w:p>
        </w:tc>
        <w:tc>
          <w:tcPr>
            <w:tcW w:w="1984" w:type="dxa"/>
            <w:tcBorders>
              <w:left w:val="single" w:sz="4" w:space="0" w:color="auto"/>
              <w:bottom w:val="single" w:sz="4" w:space="0" w:color="auto"/>
            </w:tcBorders>
          </w:tcPr>
          <w:p w:rsidR="00131A8F" w:rsidRPr="00F94A5F" w:rsidRDefault="00131A8F" w:rsidP="00EF5624">
            <w:pPr>
              <w:rPr>
                <w:rFonts w:ascii="Times New Roman" w:hAnsi="Times New Roman" w:cs="Times New Roman"/>
                <w:sz w:val="20"/>
                <w:szCs w:val="20"/>
              </w:rPr>
            </w:pPr>
          </w:p>
        </w:tc>
        <w:tc>
          <w:tcPr>
            <w:tcW w:w="1560" w:type="dxa"/>
            <w:tcBorders>
              <w:left w:val="single" w:sz="4" w:space="0" w:color="auto"/>
              <w:bottom w:val="single" w:sz="4" w:space="0" w:color="auto"/>
            </w:tcBorders>
          </w:tcPr>
          <w:p w:rsidR="00131A8F" w:rsidRPr="00F94A5F" w:rsidRDefault="00131A8F" w:rsidP="00EF5624">
            <w:pPr>
              <w:rPr>
                <w:rFonts w:ascii="Times New Roman" w:hAnsi="Times New Roman" w:cs="Times New Roman"/>
                <w:sz w:val="20"/>
                <w:szCs w:val="20"/>
              </w:rPr>
            </w:pPr>
          </w:p>
        </w:tc>
        <w:tc>
          <w:tcPr>
            <w:tcW w:w="1984" w:type="dxa"/>
            <w:tcBorders>
              <w:left w:val="single" w:sz="4" w:space="0" w:color="auto"/>
              <w:bottom w:val="single" w:sz="4" w:space="0" w:color="auto"/>
            </w:tcBorders>
          </w:tcPr>
          <w:p w:rsidR="00131A8F" w:rsidRPr="00F94A5F" w:rsidRDefault="00131A8F" w:rsidP="00BC083A">
            <w:pPr>
              <w:rPr>
                <w:rFonts w:ascii="Times New Roman" w:hAnsi="Times New Roman" w:cs="Times New Roman"/>
                <w:sz w:val="20"/>
                <w:szCs w:val="20"/>
              </w:rPr>
            </w:pPr>
          </w:p>
        </w:tc>
        <w:tc>
          <w:tcPr>
            <w:tcW w:w="1985" w:type="dxa"/>
            <w:tcBorders>
              <w:left w:val="single" w:sz="4" w:space="0" w:color="auto"/>
              <w:bottom w:val="single" w:sz="4" w:space="0" w:color="auto"/>
            </w:tcBorders>
          </w:tcPr>
          <w:p w:rsidR="00131A8F" w:rsidRPr="00F94A5F" w:rsidRDefault="00131A8F" w:rsidP="00BC083A">
            <w:pPr>
              <w:rPr>
                <w:rFonts w:ascii="Times New Roman" w:hAnsi="Times New Roman" w:cs="Times New Roman"/>
                <w:sz w:val="20"/>
                <w:szCs w:val="20"/>
              </w:rPr>
            </w:pPr>
          </w:p>
        </w:tc>
      </w:tr>
      <w:tr w:rsidR="005218E1" w:rsidRPr="00F94A5F" w:rsidTr="00AC7FCA">
        <w:trPr>
          <w:trHeight w:val="564"/>
        </w:trPr>
        <w:tc>
          <w:tcPr>
            <w:tcW w:w="1951" w:type="dxa"/>
            <w:tcBorders>
              <w:bottom w:val="single" w:sz="4" w:space="0" w:color="auto"/>
            </w:tcBorders>
          </w:tcPr>
          <w:p w:rsidR="005218E1" w:rsidRPr="00F94A5F" w:rsidRDefault="005218E1" w:rsidP="007E1E21">
            <w:pPr>
              <w:rPr>
                <w:rFonts w:ascii="Times New Roman" w:hAnsi="Times New Roman" w:cs="Times New Roman"/>
                <w:sz w:val="20"/>
                <w:szCs w:val="20"/>
              </w:rPr>
            </w:pPr>
            <w:r w:rsidRPr="00F94A5F">
              <w:rPr>
                <w:rFonts w:ascii="Times New Roman" w:hAnsi="Times New Roman" w:cs="Times New Roman"/>
                <w:sz w:val="20"/>
                <w:szCs w:val="20"/>
              </w:rPr>
              <w:t xml:space="preserve">Нарушение процедуры организации торгов (аукционов) по  продаже земельных участков и </w:t>
            </w:r>
          </w:p>
        </w:tc>
        <w:tc>
          <w:tcPr>
            <w:tcW w:w="2410" w:type="dxa"/>
            <w:tcBorders>
              <w:bottom w:val="single" w:sz="4" w:space="0" w:color="auto"/>
              <w:right w:val="single" w:sz="4" w:space="0" w:color="auto"/>
            </w:tcBorders>
          </w:tcPr>
          <w:p w:rsidR="005218E1" w:rsidRPr="00F94A5F" w:rsidRDefault="005218E1" w:rsidP="007E1E21">
            <w:pPr>
              <w:rPr>
                <w:rFonts w:ascii="Times New Roman" w:hAnsi="Times New Roman" w:cs="Times New Roman"/>
                <w:sz w:val="20"/>
                <w:szCs w:val="20"/>
              </w:rPr>
            </w:pPr>
            <w:r w:rsidRPr="00F94A5F">
              <w:rPr>
                <w:rFonts w:ascii="Times New Roman" w:hAnsi="Times New Roman" w:cs="Times New Roman"/>
                <w:sz w:val="20"/>
                <w:szCs w:val="20"/>
              </w:rPr>
              <w:t xml:space="preserve">Контроль со стороны начальника отдела по управлению муниципальным имуществом администрации </w:t>
            </w:r>
          </w:p>
        </w:tc>
        <w:tc>
          <w:tcPr>
            <w:tcW w:w="2268" w:type="dxa"/>
            <w:tcBorders>
              <w:left w:val="single" w:sz="4" w:space="0" w:color="auto"/>
              <w:bottom w:val="single" w:sz="4" w:space="0" w:color="auto"/>
              <w:right w:val="single" w:sz="4" w:space="0" w:color="auto"/>
            </w:tcBorders>
          </w:tcPr>
          <w:p w:rsidR="00EF5624" w:rsidRPr="00F94A5F" w:rsidRDefault="005541F7" w:rsidP="007E1E21">
            <w:pPr>
              <w:rPr>
                <w:rFonts w:ascii="Times New Roman" w:hAnsi="Times New Roman" w:cs="Times New Roman"/>
                <w:sz w:val="20"/>
                <w:szCs w:val="20"/>
              </w:rPr>
            </w:pPr>
            <w:r w:rsidRPr="00F94A5F">
              <w:rPr>
                <w:rFonts w:ascii="Times New Roman" w:hAnsi="Times New Roman" w:cs="Times New Roman"/>
                <w:sz w:val="20"/>
                <w:szCs w:val="20"/>
              </w:rPr>
              <w:t xml:space="preserve">Усиление внутреннего контроля со стороны начальника отдела по управлению муниципальным имуществом </w:t>
            </w:r>
          </w:p>
        </w:tc>
        <w:tc>
          <w:tcPr>
            <w:tcW w:w="1701" w:type="dxa"/>
            <w:tcBorders>
              <w:left w:val="single" w:sz="4" w:space="0" w:color="auto"/>
              <w:bottom w:val="single" w:sz="4" w:space="0" w:color="auto"/>
            </w:tcBorders>
          </w:tcPr>
          <w:p w:rsidR="005218E1" w:rsidRPr="00F94A5F" w:rsidRDefault="00EF5624" w:rsidP="007E1E21">
            <w:pPr>
              <w:rPr>
                <w:rFonts w:ascii="Times New Roman" w:hAnsi="Times New Roman" w:cs="Times New Roman"/>
                <w:sz w:val="20"/>
                <w:szCs w:val="20"/>
              </w:rPr>
            </w:pPr>
            <w:r w:rsidRPr="00F94A5F">
              <w:rPr>
                <w:rFonts w:ascii="Times New Roman" w:hAnsi="Times New Roman" w:cs="Times New Roman"/>
                <w:sz w:val="20"/>
                <w:szCs w:val="20"/>
              </w:rPr>
              <w:t xml:space="preserve">Для реализации мер дополнительные трудовые и финансовые ресурсы не </w:t>
            </w:r>
          </w:p>
        </w:tc>
        <w:tc>
          <w:tcPr>
            <w:tcW w:w="1984" w:type="dxa"/>
            <w:tcBorders>
              <w:left w:val="single" w:sz="4" w:space="0" w:color="auto"/>
              <w:bottom w:val="single" w:sz="4" w:space="0" w:color="auto"/>
            </w:tcBorders>
          </w:tcPr>
          <w:p w:rsidR="005218E1" w:rsidRPr="00F94A5F" w:rsidRDefault="00EF5624" w:rsidP="00BC083A">
            <w:pPr>
              <w:rPr>
                <w:rFonts w:ascii="Times New Roman" w:hAnsi="Times New Roman" w:cs="Times New Roman"/>
                <w:sz w:val="20"/>
                <w:szCs w:val="20"/>
              </w:rPr>
            </w:pPr>
            <w:r w:rsidRPr="00F94A5F">
              <w:rPr>
                <w:rFonts w:ascii="Times New Roman" w:hAnsi="Times New Roman" w:cs="Times New Roman"/>
                <w:sz w:val="20"/>
                <w:szCs w:val="20"/>
              </w:rPr>
              <w:t xml:space="preserve">Начальник и сотрудники отдела по управлению муниципальным имуществом администрации </w:t>
            </w:r>
          </w:p>
        </w:tc>
        <w:tc>
          <w:tcPr>
            <w:tcW w:w="1560" w:type="dxa"/>
            <w:tcBorders>
              <w:left w:val="single" w:sz="4" w:space="0" w:color="auto"/>
              <w:bottom w:val="single" w:sz="4" w:space="0" w:color="auto"/>
            </w:tcBorders>
          </w:tcPr>
          <w:p w:rsidR="00EF5624" w:rsidRPr="00F94A5F" w:rsidRDefault="00EF5624" w:rsidP="00EF5624">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Borders>
              <w:left w:val="single" w:sz="4" w:space="0" w:color="auto"/>
              <w:bottom w:val="single" w:sz="4" w:space="0" w:color="auto"/>
            </w:tcBorders>
          </w:tcPr>
          <w:p w:rsidR="005218E1" w:rsidRPr="00F94A5F" w:rsidRDefault="00EF5624" w:rsidP="007E1E21">
            <w:pPr>
              <w:rPr>
                <w:rFonts w:ascii="Times New Roman" w:hAnsi="Times New Roman" w:cs="Times New Roman"/>
                <w:sz w:val="20"/>
                <w:szCs w:val="20"/>
              </w:rPr>
            </w:pPr>
            <w:r w:rsidRPr="00F94A5F">
              <w:rPr>
                <w:rFonts w:ascii="Times New Roman" w:hAnsi="Times New Roman" w:cs="Times New Roman"/>
                <w:sz w:val="20"/>
                <w:szCs w:val="20"/>
              </w:rPr>
              <w:t xml:space="preserve">Отсутствие вероятности наступления комплаенс-риска, недопущение нарушений </w:t>
            </w:r>
          </w:p>
        </w:tc>
        <w:tc>
          <w:tcPr>
            <w:tcW w:w="1985" w:type="dxa"/>
            <w:tcBorders>
              <w:left w:val="single" w:sz="4" w:space="0" w:color="auto"/>
              <w:bottom w:val="single" w:sz="4" w:space="0" w:color="auto"/>
            </w:tcBorders>
          </w:tcPr>
          <w:p w:rsidR="005218E1" w:rsidRPr="00F94A5F" w:rsidRDefault="00EF5624" w:rsidP="007E1E21">
            <w:pPr>
              <w:rPr>
                <w:rFonts w:ascii="Times New Roman" w:hAnsi="Times New Roman" w:cs="Times New Roman"/>
                <w:sz w:val="20"/>
                <w:szCs w:val="20"/>
              </w:rPr>
            </w:pPr>
            <w:r w:rsidRPr="00F94A5F">
              <w:rPr>
                <w:rFonts w:ascii="Times New Roman" w:hAnsi="Times New Roman" w:cs="Times New Roman"/>
                <w:sz w:val="20"/>
                <w:szCs w:val="20"/>
              </w:rPr>
              <w:t xml:space="preserve">Обмен информацией осуществляется в порядке, установленном в муниципальных </w:t>
            </w:r>
          </w:p>
        </w:tc>
      </w:tr>
      <w:tr w:rsidR="007E1E21" w:rsidRPr="00F94A5F" w:rsidTr="00AC7FCA">
        <w:trPr>
          <w:trHeight w:val="60"/>
        </w:trPr>
        <w:tc>
          <w:tcPr>
            <w:tcW w:w="1951"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2410"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8</w:t>
            </w:r>
          </w:p>
        </w:tc>
      </w:tr>
      <w:tr w:rsidR="007E1E21" w:rsidRPr="00F94A5F" w:rsidTr="00AC7FCA">
        <w:trPr>
          <w:trHeight w:val="60"/>
        </w:trPr>
        <w:tc>
          <w:tcPr>
            <w:tcW w:w="1951" w:type="dxa"/>
          </w:tcPr>
          <w:p w:rsidR="007E1E21" w:rsidRPr="00F94A5F" w:rsidRDefault="007E1E21" w:rsidP="00BC083A">
            <w:pPr>
              <w:rPr>
                <w:rFonts w:ascii="Times New Roman" w:hAnsi="Times New Roman" w:cs="Times New Roman"/>
                <w:sz w:val="20"/>
                <w:szCs w:val="20"/>
              </w:rPr>
            </w:pPr>
            <w:r w:rsidRPr="00F94A5F">
              <w:rPr>
                <w:rFonts w:ascii="Times New Roman" w:hAnsi="Times New Roman" w:cs="Times New Roman"/>
                <w:sz w:val="20"/>
                <w:szCs w:val="20"/>
              </w:rPr>
              <w:t>имущества, находящихся в собственности муниципального  района</w:t>
            </w:r>
          </w:p>
        </w:tc>
        <w:tc>
          <w:tcPr>
            <w:tcW w:w="2410" w:type="dxa"/>
          </w:tcPr>
          <w:p w:rsidR="007E1E21" w:rsidRPr="00F94A5F" w:rsidRDefault="007E1E21" w:rsidP="00BC083A">
            <w:pPr>
              <w:rPr>
                <w:rFonts w:ascii="Times New Roman" w:hAnsi="Times New Roman" w:cs="Times New Roman"/>
                <w:sz w:val="20"/>
                <w:szCs w:val="20"/>
              </w:rPr>
            </w:pPr>
            <w:r w:rsidRPr="00F94A5F">
              <w:rPr>
                <w:rFonts w:ascii="Times New Roman" w:hAnsi="Times New Roman" w:cs="Times New Roman"/>
                <w:sz w:val="20"/>
                <w:szCs w:val="20"/>
              </w:rPr>
              <w:t>Биробиджанского муниципального района над проведением аукционов (торгов). Повышение уровня квалификации специалистов отдела по управлению муниципальным имуществом администрации Биробиджанского муниципального района в части знаний антимонопольного законодательства</w:t>
            </w:r>
          </w:p>
        </w:tc>
        <w:tc>
          <w:tcPr>
            <w:tcW w:w="2268" w:type="dxa"/>
          </w:tcPr>
          <w:p w:rsidR="007E1E21" w:rsidRPr="009A0EF1" w:rsidRDefault="007E1E21" w:rsidP="00FC7ACB">
            <w:pPr>
              <w:rPr>
                <w:rFonts w:ascii="Times New Roman" w:hAnsi="Times New Roman" w:cs="Times New Roman"/>
                <w:sz w:val="20"/>
                <w:szCs w:val="20"/>
              </w:rPr>
            </w:pPr>
            <w:r w:rsidRPr="00F94A5F">
              <w:rPr>
                <w:rFonts w:ascii="Times New Roman" w:hAnsi="Times New Roman" w:cs="Times New Roman"/>
                <w:sz w:val="20"/>
                <w:szCs w:val="20"/>
              </w:rPr>
              <w:t>администрации Биробиджанского муниципального района за соблюдением специалистами отдела по управлению муниципальным имуществом администрации Биробиджанского муниципального района антимонопольного законодательства</w:t>
            </w:r>
          </w:p>
        </w:tc>
        <w:tc>
          <w:tcPr>
            <w:tcW w:w="1701" w:type="dxa"/>
          </w:tcPr>
          <w:p w:rsidR="007E1E21" w:rsidRPr="00F94A5F" w:rsidRDefault="007E1E21" w:rsidP="00BC083A">
            <w:pPr>
              <w:rPr>
                <w:rFonts w:ascii="Times New Roman" w:hAnsi="Times New Roman" w:cs="Times New Roman"/>
                <w:sz w:val="20"/>
                <w:szCs w:val="20"/>
              </w:rPr>
            </w:pPr>
            <w:r w:rsidRPr="00F94A5F">
              <w:rPr>
                <w:rFonts w:ascii="Times New Roman" w:hAnsi="Times New Roman" w:cs="Times New Roman"/>
                <w:sz w:val="20"/>
                <w:szCs w:val="20"/>
              </w:rPr>
              <w:t>потребуются</w:t>
            </w:r>
          </w:p>
        </w:tc>
        <w:tc>
          <w:tcPr>
            <w:tcW w:w="1984" w:type="dxa"/>
          </w:tcPr>
          <w:p w:rsidR="007E1E21" w:rsidRPr="00F94A5F" w:rsidRDefault="007E1E21" w:rsidP="00E56AE4">
            <w:pPr>
              <w:rPr>
                <w:rFonts w:ascii="Times New Roman" w:hAnsi="Times New Roman" w:cs="Times New Roman"/>
                <w:sz w:val="20"/>
                <w:szCs w:val="20"/>
              </w:rPr>
            </w:pPr>
            <w:r w:rsidRPr="00F94A5F">
              <w:rPr>
                <w:rFonts w:ascii="Times New Roman" w:hAnsi="Times New Roman" w:cs="Times New Roman"/>
                <w:sz w:val="20"/>
                <w:szCs w:val="20"/>
              </w:rPr>
              <w:t>Биробиджанского муниципального района</w:t>
            </w:r>
          </w:p>
        </w:tc>
        <w:tc>
          <w:tcPr>
            <w:tcW w:w="1560" w:type="dxa"/>
          </w:tcPr>
          <w:p w:rsidR="007E1E21" w:rsidRPr="00F94A5F" w:rsidRDefault="007E1E21" w:rsidP="00E56AE4">
            <w:pPr>
              <w:rPr>
                <w:rFonts w:ascii="Times New Roman" w:hAnsi="Times New Roman" w:cs="Times New Roman"/>
                <w:sz w:val="20"/>
                <w:szCs w:val="20"/>
              </w:rPr>
            </w:pPr>
          </w:p>
        </w:tc>
        <w:tc>
          <w:tcPr>
            <w:tcW w:w="1984" w:type="dxa"/>
          </w:tcPr>
          <w:p w:rsidR="007E1E21" w:rsidRPr="00F94A5F" w:rsidRDefault="007E1E21" w:rsidP="00BC083A">
            <w:pPr>
              <w:rPr>
                <w:rFonts w:ascii="Times New Roman" w:hAnsi="Times New Roman" w:cs="Times New Roman"/>
                <w:sz w:val="20"/>
                <w:szCs w:val="20"/>
              </w:rPr>
            </w:pPr>
            <w:r w:rsidRPr="00F94A5F">
              <w:rPr>
                <w:rFonts w:ascii="Times New Roman" w:hAnsi="Times New Roman" w:cs="Times New Roman"/>
                <w:sz w:val="20"/>
                <w:szCs w:val="20"/>
              </w:rPr>
              <w:t>антимонопольного законодательства</w:t>
            </w:r>
          </w:p>
        </w:tc>
        <w:tc>
          <w:tcPr>
            <w:tcW w:w="1985" w:type="dxa"/>
          </w:tcPr>
          <w:p w:rsidR="007E1E21" w:rsidRPr="00F94A5F" w:rsidRDefault="007E1E21" w:rsidP="00BC083A">
            <w:pPr>
              <w:rPr>
                <w:rFonts w:ascii="Times New Roman" w:hAnsi="Times New Roman" w:cs="Times New Roman"/>
                <w:sz w:val="20"/>
                <w:szCs w:val="20"/>
              </w:rPr>
            </w:pPr>
            <w:r w:rsidRPr="00F94A5F">
              <w:rPr>
                <w:rFonts w:ascii="Times New Roman" w:hAnsi="Times New Roman" w:cs="Times New Roman"/>
                <w:sz w:val="20"/>
                <w:szCs w:val="20"/>
              </w:rPr>
              <w:t>нормативных правовых актах и правовых актах администрации Биробиджанского муниципального района, регламентирующих вопросы функционирования антимонопольного комплаенса</w:t>
            </w:r>
          </w:p>
        </w:tc>
      </w:tr>
      <w:tr w:rsidR="005218E1" w:rsidRPr="00F94A5F" w:rsidTr="00AC7FCA">
        <w:trPr>
          <w:trHeight w:val="60"/>
        </w:trPr>
        <w:tc>
          <w:tcPr>
            <w:tcW w:w="1951" w:type="dxa"/>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Бездействие в не проведении работ по выявлению незаконно установленных и эксплуатируемых рекламных конструкций на территории Биробиджанского муниципального района</w:t>
            </w:r>
          </w:p>
        </w:tc>
        <w:tc>
          <w:tcPr>
            <w:tcW w:w="2410" w:type="dxa"/>
          </w:tcPr>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Повышение уровня квалификации сотрудников отдела по управлению муниципальным имуществом администрации Биробиджанского муниципального района.</w:t>
            </w:r>
          </w:p>
          <w:p w:rsidR="005218E1" w:rsidRPr="00F94A5F" w:rsidRDefault="005218E1" w:rsidP="00BC083A">
            <w:pPr>
              <w:rPr>
                <w:rFonts w:ascii="Times New Roman" w:hAnsi="Times New Roman" w:cs="Times New Roman"/>
                <w:sz w:val="20"/>
                <w:szCs w:val="20"/>
              </w:rPr>
            </w:pPr>
            <w:r w:rsidRPr="00F94A5F">
              <w:rPr>
                <w:rFonts w:ascii="Times New Roman" w:hAnsi="Times New Roman" w:cs="Times New Roman"/>
                <w:sz w:val="20"/>
                <w:szCs w:val="20"/>
              </w:rPr>
              <w:t>Усиление внутреннего контроля за надлежащим соблюдением сотрудниками отдела по управлению муниципальным имуществом администрации Биробиджанского муниципального района должностных обязанностей</w:t>
            </w:r>
          </w:p>
        </w:tc>
        <w:tc>
          <w:tcPr>
            <w:tcW w:w="2268" w:type="dxa"/>
          </w:tcPr>
          <w:p w:rsidR="00BF6DAF" w:rsidRPr="009A0EF1" w:rsidRDefault="00BF6DAF" w:rsidP="00FC7ACB">
            <w:pPr>
              <w:rPr>
                <w:rFonts w:ascii="Times New Roman" w:hAnsi="Times New Roman" w:cs="Times New Roman"/>
                <w:sz w:val="20"/>
                <w:szCs w:val="20"/>
              </w:rPr>
            </w:pPr>
            <w:r w:rsidRPr="009A0EF1">
              <w:rPr>
                <w:rFonts w:ascii="Times New Roman" w:hAnsi="Times New Roman" w:cs="Times New Roman"/>
                <w:sz w:val="20"/>
                <w:szCs w:val="20"/>
              </w:rPr>
              <w:t>Повышение уровня квалификации.</w:t>
            </w:r>
          </w:p>
          <w:p w:rsidR="00FC7ACB" w:rsidRPr="00F94A5F" w:rsidRDefault="00FC7ACB" w:rsidP="00FC7ACB">
            <w:pPr>
              <w:rPr>
                <w:rFonts w:ascii="Times New Roman" w:hAnsi="Times New Roman" w:cs="Times New Roman"/>
                <w:sz w:val="20"/>
                <w:szCs w:val="20"/>
              </w:rPr>
            </w:pPr>
            <w:r w:rsidRPr="009A0EF1">
              <w:rPr>
                <w:rFonts w:ascii="Times New Roman" w:hAnsi="Times New Roman" w:cs="Times New Roman"/>
                <w:sz w:val="20"/>
                <w:szCs w:val="20"/>
              </w:rPr>
              <w:t>Самостоятельное</w:t>
            </w:r>
            <w:r w:rsidRPr="00F94A5F">
              <w:rPr>
                <w:rFonts w:ascii="Times New Roman" w:hAnsi="Times New Roman" w:cs="Times New Roman"/>
                <w:sz w:val="20"/>
                <w:szCs w:val="20"/>
              </w:rPr>
              <w:t xml:space="preserve"> изучение специалистами администрации Биробиджанского муниципального района Федерального закона от 26.07.2006 </w:t>
            </w:r>
            <w:r w:rsidR="009A0EF1">
              <w:rPr>
                <w:rFonts w:ascii="Times New Roman" w:hAnsi="Times New Roman" w:cs="Times New Roman"/>
                <w:sz w:val="20"/>
                <w:szCs w:val="20"/>
              </w:rPr>
              <w:t xml:space="preserve">                  </w:t>
            </w:r>
            <w:r w:rsidRPr="00F94A5F">
              <w:rPr>
                <w:rFonts w:ascii="Times New Roman" w:hAnsi="Times New Roman" w:cs="Times New Roman"/>
                <w:sz w:val="20"/>
                <w:szCs w:val="20"/>
              </w:rPr>
              <w:t>№ 135-ФЗ «О защите конкуренции».</w:t>
            </w:r>
          </w:p>
          <w:p w:rsidR="005218E1" w:rsidRPr="00F94A5F" w:rsidRDefault="00FC7ACB" w:rsidP="007E1E21">
            <w:pPr>
              <w:rPr>
                <w:rFonts w:ascii="Times New Roman" w:hAnsi="Times New Roman" w:cs="Times New Roman"/>
                <w:sz w:val="20"/>
                <w:szCs w:val="20"/>
              </w:rPr>
            </w:pPr>
            <w:r w:rsidRPr="00F94A5F">
              <w:rPr>
                <w:rFonts w:ascii="Times New Roman" w:hAnsi="Times New Roman" w:cs="Times New Roman"/>
                <w:sz w:val="20"/>
                <w:szCs w:val="20"/>
              </w:rPr>
              <w:t xml:space="preserve">Усиление внутреннего контроля со стороны начальника отдела по управлению муниципальным имуществом администрации Биробиджанского муниципального района за соблюдением специалистами отдела по управлению </w:t>
            </w:r>
          </w:p>
        </w:tc>
        <w:tc>
          <w:tcPr>
            <w:tcW w:w="1701" w:type="dxa"/>
          </w:tcPr>
          <w:p w:rsidR="005218E1" w:rsidRPr="00F94A5F" w:rsidRDefault="00E56AE4" w:rsidP="00BC083A">
            <w:pPr>
              <w:rPr>
                <w:rFonts w:ascii="Times New Roman" w:hAnsi="Times New Roman" w:cs="Times New Roman"/>
                <w:sz w:val="20"/>
                <w:szCs w:val="20"/>
              </w:rPr>
            </w:pPr>
            <w:r w:rsidRPr="00F94A5F">
              <w:rPr>
                <w:rFonts w:ascii="Times New Roman" w:hAnsi="Times New Roman" w:cs="Times New Roman"/>
                <w:sz w:val="20"/>
                <w:szCs w:val="20"/>
              </w:rPr>
              <w:t>Для реализации мер дополнительные трудовые и финансовые ресурсы не потребуются</w:t>
            </w:r>
          </w:p>
        </w:tc>
        <w:tc>
          <w:tcPr>
            <w:tcW w:w="1984" w:type="dxa"/>
          </w:tcPr>
          <w:p w:rsidR="00E56AE4" w:rsidRPr="00F94A5F" w:rsidRDefault="00E56AE4" w:rsidP="00E56AE4">
            <w:pPr>
              <w:rPr>
                <w:rFonts w:ascii="Times New Roman" w:hAnsi="Times New Roman" w:cs="Times New Roman"/>
                <w:sz w:val="20"/>
                <w:szCs w:val="20"/>
              </w:rPr>
            </w:pPr>
            <w:r w:rsidRPr="00F94A5F">
              <w:rPr>
                <w:rFonts w:ascii="Times New Roman" w:hAnsi="Times New Roman" w:cs="Times New Roman"/>
                <w:sz w:val="20"/>
                <w:szCs w:val="20"/>
              </w:rPr>
              <w:t xml:space="preserve">Начальник и сотрудники отдела по управлению муниципальным имуществом администрации Биробиджанского муниципального района </w:t>
            </w:r>
          </w:p>
          <w:p w:rsidR="005218E1" w:rsidRPr="00F94A5F" w:rsidRDefault="005218E1" w:rsidP="00BC083A">
            <w:pPr>
              <w:rPr>
                <w:rFonts w:ascii="Times New Roman" w:hAnsi="Times New Roman" w:cs="Times New Roman"/>
                <w:sz w:val="20"/>
                <w:szCs w:val="20"/>
              </w:rPr>
            </w:pPr>
          </w:p>
        </w:tc>
        <w:tc>
          <w:tcPr>
            <w:tcW w:w="1560" w:type="dxa"/>
          </w:tcPr>
          <w:p w:rsidR="00E56AE4" w:rsidRPr="00F94A5F" w:rsidRDefault="00E56AE4" w:rsidP="00E56AE4">
            <w:pPr>
              <w:rPr>
                <w:rFonts w:ascii="Times New Roman" w:hAnsi="Times New Roman" w:cs="Times New Roman"/>
                <w:sz w:val="20"/>
                <w:szCs w:val="20"/>
              </w:rPr>
            </w:pPr>
            <w:r w:rsidRPr="00F94A5F">
              <w:rPr>
                <w:rFonts w:ascii="Times New Roman" w:hAnsi="Times New Roman" w:cs="Times New Roman"/>
                <w:sz w:val="20"/>
                <w:szCs w:val="20"/>
              </w:rPr>
              <w:t>В течение года</w:t>
            </w:r>
          </w:p>
          <w:p w:rsidR="005218E1" w:rsidRPr="00F94A5F" w:rsidRDefault="005218E1" w:rsidP="00BC083A">
            <w:pPr>
              <w:rPr>
                <w:rFonts w:ascii="Times New Roman" w:hAnsi="Times New Roman" w:cs="Times New Roman"/>
                <w:sz w:val="20"/>
                <w:szCs w:val="20"/>
              </w:rPr>
            </w:pPr>
          </w:p>
        </w:tc>
        <w:tc>
          <w:tcPr>
            <w:tcW w:w="1984" w:type="dxa"/>
          </w:tcPr>
          <w:p w:rsidR="005218E1" w:rsidRPr="00F94A5F" w:rsidRDefault="00E56AE4" w:rsidP="00BC083A">
            <w:pPr>
              <w:rPr>
                <w:rFonts w:ascii="Times New Roman" w:hAnsi="Times New Roman" w:cs="Times New Roman"/>
                <w:sz w:val="20"/>
                <w:szCs w:val="20"/>
              </w:rPr>
            </w:pPr>
            <w:r w:rsidRPr="00F94A5F">
              <w:rPr>
                <w:rFonts w:ascii="Times New Roman" w:hAnsi="Times New Roman" w:cs="Times New Roman"/>
                <w:sz w:val="20"/>
                <w:szCs w:val="20"/>
              </w:rPr>
              <w:t>Отсутствие вероятности наступления комплаенс-риска, недопущение нарушений антимонопольного законодательства</w:t>
            </w:r>
          </w:p>
        </w:tc>
        <w:tc>
          <w:tcPr>
            <w:tcW w:w="1985" w:type="dxa"/>
          </w:tcPr>
          <w:p w:rsidR="005218E1" w:rsidRPr="00F94A5F" w:rsidRDefault="00E56AE4" w:rsidP="00BC083A">
            <w:pPr>
              <w:rPr>
                <w:rFonts w:ascii="Times New Roman" w:hAnsi="Times New Roman" w:cs="Times New Roman"/>
                <w:sz w:val="20"/>
                <w:szCs w:val="20"/>
              </w:rPr>
            </w:pPr>
            <w:r w:rsidRPr="00F94A5F">
              <w:rPr>
                <w:rFonts w:ascii="Times New Roman" w:hAnsi="Times New Roman" w:cs="Times New Roman"/>
                <w:sz w:val="20"/>
                <w:szCs w:val="20"/>
              </w:rPr>
              <w:t>Обмен информацией осуществляется в порядке, установленном в муниципальных нормативных правовых актах и правовых актах администрации Биробиджанского муниципального района, регламентирующих вопросы функционирования антимонопольного комплаенса</w:t>
            </w:r>
          </w:p>
        </w:tc>
      </w:tr>
      <w:tr w:rsidR="007E1E21" w:rsidRPr="00F94A5F" w:rsidTr="00AC7FCA">
        <w:trPr>
          <w:trHeight w:val="60"/>
        </w:trPr>
        <w:tc>
          <w:tcPr>
            <w:tcW w:w="1951"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2410"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2</w:t>
            </w:r>
          </w:p>
        </w:tc>
        <w:tc>
          <w:tcPr>
            <w:tcW w:w="2268"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5</w:t>
            </w:r>
          </w:p>
        </w:tc>
        <w:tc>
          <w:tcPr>
            <w:tcW w:w="1560"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7</w:t>
            </w:r>
          </w:p>
        </w:tc>
        <w:tc>
          <w:tcPr>
            <w:tcW w:w="1985" w:type="dxa"/>
          </w:tcPr>
          <w:p w:rsidR="007E1E21" w:rsidRPr="00F94A5F" w:rsidRDefault="007E1E21" w:rsidP="007E1E21">
            <w:pPr>
              <w:jc w:val="center"/>
              <w:rPr>
                <w:rFonts w:ascii="Times New Roman" w:hAnsi="Times New Roman" w:cs="Times New Roman"/>
                <w:sz w:val="20"/>
                <w:szCs w:val="20"/>
              </w:rPr>
            </w:pPr>
            <w:r>
              <w:rPr>
                <w:rFonts w:ascii="Times New Roman" w:hAnsi="Times New Roman" w:cs="Times New Roman"/>
                <w:sz w:val="20"/>
                <w:szCs w:val="20"/>
              </w:rPr>
              <w:t>8</w:t>
            </w:r>
          </w:p>
        </w:tc>
      </w:tr>
      <w:tr w:rsidR="007E1E21" w:rsidRPr="00F94A5F" w:rsidTr="00AC7FCA">
        <w:trPr>
          <w:trHeight w:val="60"/>
        </w:trPr>
        <w:tc>
          <w:tcPr>
            <w:tcW w:w="1951" w:type="dxa"/>
          </w:tcPr>
          <w:p w:rsidR="007E1E21" w:rsidRPr="00F94A5F" w:rsidRDefault="007E1E21" w:rsidP="00BC083A">
            <w:pPr>
              <w:rPr>
                <w:rFonts w:ascii="Times New Roman" w:hAnsi="Times New Roman" w:cs="Times New Roman"/>
                <w:sz w:val="20"/>
                <w:szCs w:val="20"/>
              </w:rPr>
            </w:pPr>
          </w:p>
        </w:tc>
        <w:tc>
          <w:tcPr>
            <w:tcW w:w="2410" w:type="dxa"/>
          </w:tcPr>
          <w:p w:rsidR="007E1E21" w:rsidRPr="00F94A5F" w:rsidRDefault="007E1E21" w:rsidP="00BC083A">
            <w:pPr>
              <w:rPr>
                <w:rFonts w:ascii="Times New Roman" w:hAnsi="Times New Roman" w:cs="Times New Roman"/>
                <w:sz w:val="20"/>
                <w:szCs w:val="20"/>
              </w:rPr>
            </w:pPr>
          </w:p>
        </w:tc>
        <w:tc>
          <w:tcPr>
            <w:tcW w:w="2268" w:type="dxa"/>
          </w:tcPr>
          <w:p w:rsidR="007E1E21" w:rsidRPr="009A0EF1" w:rsidRDefault="007E1E21" w:rsidP="00FC7ACB">
            <w:pPr>
              <w:rPr>
                <w:rFonts w:ascii="Times New Roman" w:hAnsi="Times New Roman" w:cs="Times New Roman"/>
                <w:sz w:val="20"/>
                <w:szCs w:val="20"/>
              </w:rPr>
            </w:pPr>
            <w:r w:rsidRPr="00F94A5F">
              <w:rPr>
                <w:rFonts w:ascii="Times New Roman" w:hAnsi="Times New Roman" w:cs="Times New Roman"/>
                <w:sz w:val="20"/>
                <w:szCs w:val="20"/>
              </w:rPr>
              <w:t>муниципальным имуществом администрации Биробиджанского муниципального района должностных обязанностей</w:t>
            </w:r>
          </w:p>
        </w:tc>
        <w:tc>
          <w:tcPr>
            <w:tcW w:w="1701" w:type="dxa"/>
          </w:tcPr>
          <w:p w:rsidR="007E1E21" w:rsidRPr="00F94A5F" w:rsidRDefault="007E1E21" w:rsidP="00BC083A">
            <w:pPr>
              <w:rPr>
                <w:rFonts w:ascii="Times New Roman" w:hAnsi="Times New Roman" w:cs="Times New Roman"/>
                <w:sz w:val="20"/>
                <w:szCs w:val="20"/>
              </w:rPr>
            </w:pPr>
          </w:p>
        </w:tc>
        <w:tc>
          <w:tcPr>
            <w:tcW w:w="1984" w:type="dxa"/>
          </w:tcPr>
          <w:p w:rsidR="007E1E21" w:rsidRPr="00F94A5F" w:rsidRDefault="007E1E21" w:rsidP="00E56AE4">
            <w:pPr>
              <w:rPr>
                <w:rFonts w:ascii="Times New Roman" w:hAnsi="Times New Roman" w:cs="Times New Roman"/>
                <w:sz w:val="20"/>
                <w:szCs w:val="20"/>
              </w:rPr>
            </w:pPr>
          </w:p>
        </w:tc>
        <w:tc>
          <w:tcPr>
            <w:tcW w:w="1560" w:type="dxa"/>
          </w:tcPr>
          <w:p w:rsidR="007E1E21" w:rsidRPr="00F94A5F" w:rsidRDefault="007E1E21" w:rsidP="00E56AE4">
            <w:pPr>
              <w:rPr>
                <w:rFonts w:ascii="Times New Roman" w:hAnsi="Times New Roman" w:cs="Times New Roman"/>
                <w:sz w:val="20"/>
                <w:szCs w:val="20"/>
              </w:rPr>
            </w:pPr>
          </w:p>
        </w:tc>
        <w:tc>
          <w:tcPr>
            <w:tcW w:w="1984" w:type="dxa"/>
          </w:tcPr>
          <w:p w:rsidR="007E1E21" w:rsidRPr="00F94A5F" w:rsidRDefault="007E1E21" w:rsidP="00BC083A">
            <w:pPr>
              <w:rPr>
                <w:rFonts w:ascii="Times New Roman" w:hAnsi="Times New Roman" w:cs="Times New Roman"/>
                <w:sz w:val="20"/>
                <w:szCs w:val="20"/>
              </w:rPr>
            </w:pPr>
          </w:p>
        </w:tc>
        <w:tc>
          <w:tcPr>
            <w:tcW w:w="1985" w:type="dxa"/>
          </w:tcPr>
          <w:p w:rsidR="007E1E21" w:rsidRPr="00F94A5F" w:rsidRDefault="007E1E21" w:rsidP="00BC083A">
            <w:pPr>
              <w:rPr>
                <w:rFonts w:ascii="Times New Roman" w:hAnsi="Times New Roman" w:cs="Times New Roman"/>
                <w:sz w:val="20"/>
                <w:szCs w:val="20"/>
              </w:rPr>
            </w:pPr>
          </w:p>
        </w:tc>
      </w:tr>
    </w:tbl>
    <w:p w:rsidR="00A253BE" w:rsidRPr="00F94A5F" w:rsidRDefault="00A253BE" w:rsidP="00BC083A">
      <w:pPr>
        <w:ind w:left="0" w:firstLine="0"/>
        <w:jc w:val="left"/>
        <w:rPr>
          <w:rFonts w:ascii="Times New Roman" w:hAnsi="Times New Roman" w:cs="Times New Roman"/>
          <w:sz w:val="20"/>
          <w:szCs w:val="20"/>
        </w:rPr>
      </w:pPr>
    </w:p>
    <w:sectPr w:rsidR="00A253BE" w:rsidRPr="00F94A5F" w:rsidSect="00773D1F">
      <w:headerReference w:type="default" r:id="rId7"/>
      <w:headerReference w:type="first" r:id="rId8"/>
      <w:pgSz w:w="16838" w:h="11906" w:orient="landscape"/>
      <w:pgMar w:top="1135"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444" w:rsidRDefault="00E32444" w:rsidP="00BB5FF3">
      <w:r>
        <w:separator/>
      </w:r>
    </w:p>
  </w:endnote>
  <w:endnote w:type="continuationSeparator" w:id="0">
    <w:p w:rsidR="00E32444" w:rsidRDefault="00E32444" w:rsidP="00BB5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444" w:rsidRDefault="00E32444" w:rsidP="00BB5FF3">
      <w:r>
        <w:separator/>
      </w:r>
    </w:p>
  </w:footnote>
  <w:footnote w:type="continuationSeparator" w:id="0">
    <w:p w:rsidR="00E32444" w:rsidRDefault="00E32444" w:rsidP="00BB5F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75313"/>
      <w:docPartObj>
        <w:docPartGallery w:val="Page Numbers (Top of Page)"/>
        <w:docPartUnique/>
      </w:docPartObj>
    </w:sdtPr>
    <w:sdtEndPr/>
    <w:sdtContent>
      <w:p w:rsidR="00FA064F" w:rsidRDefault="00FA064F" w:rsidP="00FA064F">
        <w:pPr>
          <w:pStyle w:val="a9"/>
          <w:jc w:val="center"/>
          <w:rPr>
            <w:noProof/>
          </w:rPr>
        </w:pPr>
        <w:r>
          <w:fldChar w:fldCharType="begin"/>
        </w:r>
        <w:r>
          <w:instrText xml:space="preserve"> PAGE   \* MERGEFORMAT </w:instrText>
        </w:r>
        <w:r>
          <w:fldChar w:fldCharType="separate"/>
        </w:r>
        <w:r w:rsidR="00F73B29">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64F" w:rsidRDefault="00FA064F">
    <w:pPr>
      <w:pStyle w:val="a9"/>
      <w:jc w:val="center"/>
    </w:pPr>
  </w:p>
  <w:p w:rsidR="00FA064F" w:rsidRDefault="00FA064F">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F7D59"/>
    <w:rsid w:val="0000489C"/>
    <w:rsid w:val="000064E0"/>
    <w:rsid w:val="00006A96"/>
    <w:rsid w:val="00013AB8"/>
    <w:rsid w:val="00013FBB"/>
    <w:rsid w:val="00015116"/>
    <w:rsid w:val="00016AE2"/>
    <w:rsid w:val="00017E38"/>
    <w:rsid w:val="0002494B"/>
    <w:rsid w:val="00033FAC"/>
    <w:rsid w:val="00040B8B"/>
    <w:rsid w:val="00041451"/>
    <w:rsid w:val="00046C6A"/>
    <w:rsid w:val="00061AD6"/>
    <w:rsid w:val="00077189"/>
    <w:rsid w:val="000778F8"/>
    <w:rsid w:val="00082E82"/>
    <w:rsid w:val="00090919"/>
    <w:rsid w:val="000A31BA"/>
    <w:rsid w:val="000A6A1D"/>
    <w:rsid w:val="000B17EF"/>
    <w:rsid w:val="000C1593"/>
    <w:rsid w:val="000C1C42"/>
    <w:rsid w:val="000C51A1"/>
    <w:rsid w:val="000C79D6"/>
    <w:rsid w:val="000D1872"/>
    <w:rsid w:val="000D2ABF"/>
    <w:rsid w:val="000D4260"/>
    <w:rsid w:val="000E112F"/>
    <w:rsid w:val="000E4A76"/>
    <w:rsid w:val="001003B3"/>
    <w:rsid w:val="00103D78"/>
    <w:rsid w:val="00110025"/>
    <w:rsid w:val="00111D18"/>
    <w:rsid w:val="00114B56"/>
    <w:rsid w:val="00115125"/>
    <w:rsid w:val="00131A8F"/>
    <w:rsid w:val="001327D8"/>
    <w:rsid w:val="00145FED"/>
    <w:rsid w:val="0015406B"/>
    <w:rsid w:val="00155F21"/>
    <w:rsid w:val="00161DB2"/>
    <w:rsid w:val="001703A5"/>
    <w:rsid w:val="00170CF7"/>
    <w:rsid w:val="00180F1D"/>
    <w:rsid w:val="001A06E2"/>
    <w:rsid w:val="001A15D9"/>
    <w:rsid w:val="001A1A4E"/>
    <w:rsid w:val="001A580E"/>
    <w:rsid w:val="001A5AB0"/>
    <w:rsid w:val="001A656D"/>
    <w:rsid w:val="001C47DA"/>
    <w:rsid w:val="001C4FCE"/>
    <w:rsid w:val="001E42AB"/>
    <w:rsid w:val="001F0ABD"/>
    <w:rsid w:val="00205935"/>
    <w:rsid w:val="00206B9B"/>
    <w:rsid w:val="00207892"/>
    <w:rsid w:val="00221B1D"/>
    <w:rsid w:val="00224603"/>
    <w:rsid w:val="00232EC0"/>
    <w:rsid w:val="00234ADD"/>
    <w:rsid w:val="00236F09"/>
    <w:rsid w:val="00242996"/>
    <w:rsid w:val="002478D4"/>
    <w:rsid w:val="0026007C"/>
    <w:rsid w:val="00263CA2"/>
    <w:rsid w:val="0027088A"/>
    <w:rsid w:val="002768E1"/>
    <w:rsid w:val="00286E0A"/>
    <w:rsid w:val="0029300A"/>
    <w:rsid w:val="00294CE3"/>
    <w:rsid w:val="00297613"/>
    <w:rsid w:val="00297EE0"/>
    <w:rsid w:val="002B175C"/>
    <w:rsid w:val="002B512F"/>
    <w:rsid w:val="002B7133"/>
    <w:rsid w:val="002D195A"/>
    <w:rsid w:val="002E26D2"/>
    <w:rsid w:val="002F1127"/>
    <w:rsid w:val="002F6A6D"/>
    <w:rsid w:val="00306D64"/>
    <w:rsid w:val="00316A9A"/>
    <w:rsid w:val="00317C55"/>
    <w:rsid w:val="00323004"/>
    <w:rsid w:val="0032621E"/>
    <w:rsid w:val="0033068F"/>
    <w:rsid w:val="0033134E"/>
    <w:rsid w:val="003329B2"/>
    <w:rsid w:val="00332FAD"/>
    <w:rsid w:val="00335821"/>
    <w:rsid w:val="0033793E"/>
    <w:rsid w:val="0034550C"/>
    <w:rsid w:val="003511D6"/>
    <w:rsid w:val="00365E17"/>
    <w:rsid w:val="00372D7F"/>
    <w:rsid w:val="003816FA"/>
    <w:rsid w:val="00381A71"/>
    <w:rsid w:val="003A280E"/>
    <w:rsid w:val="003B0FE6"/>
    <w:rsid w:val="003B2AC5"/>
    <w:rsid w:val="003B7884"/>
    <w:rsid w:val="003C5348"/>
    <w:rsid w:val="003D4066"/>
    <w:rsid w:val="003D70CB"/>
    <w:rsid w:val="003E58C5"/>
    <w:rsid w:val="003F11A7"/>
    <w:rsid w:val="0040148E"/>
    <w:rsid w:val="0041524C"/>
    <w:rsid w:val="00424A45"/>
    <w:rsid w:val="00425326"/>
    <w:rsid w:val="00427E3B"/>
    <w:rsid w:val="00434EAB"/>
    <w:rsid w:val="004406A8"/>
    <w:rsid w:val="00442126"/>
    <w:rsid w:val="004427ED"/>
    <w:rsid w:val="00444F5A"/>
    <w:rsid w:val="004452A8"/>
    <w:rsid w:val="00446678"/>
    <w:rsid w:val="004500E8"/>
    <w:rsid w:val="004524E9"/>
    <w:rsid w:val="004579AC"/>
    <w:rsid w:val="00465F8C"/>
    <w:rsid w:val="0047264B"/>
    <w:rsid w:val="00473B91"/>
    <w:rsid w:val="00474282"/>
    <w:rsid w:val="00482FB8"/>
    <w:rsid w:val="00484DB8"/>
    <w:rsid w:val="0048668B"/>
    <w:rsid w:val="00490AF4"/>
    <w:rsid w:val="004938EA"/>
    <w:rsid w:val="004A11D7"/>
    <w:rsid w:val="004A13FD"/>
    <w:rsid w:val="004A2F5F"/>
    <w:rsid w:val="004B6277"/>
    <w:rsid w:val="004C6C03"/>
    <w:rsid w:val="004C6C20"/>
    <w:rsid w:val="004D1CAA"/>
    <w:rsid w:val="004D381A"/>
    <w:rsid w:val="004D4EC6"/>
    <w:rsid w:val="004E16EB"/>
    <w:rsid w:val="004E592F"/>
    <w:rsid w:val="004E6023"/>
    <w:rsid w:val="00501C61"/>
    <w:rsid w:val="00504D59"/>
    <w:rsid w:val="005058BD"/>
    <w:rsid w:val="005218E1"/>
    <w:rsid w:val="0052548F"/>
    <w:rsid w:val="005265B8"/>
    <w:rsid w:val="00531BBC"/>
    <w:rsid w:val="00532320"/>
    <w:rsid w:val="00534979"/>
    <w:rsid w:val="005407F9"/>
    <w:rsid w:val="00542358"/>
    <w:rsid w:val="0055364B"/>
    <w:rsid w:val="005541F7"/>
    <w:rsid w:val="00566C4F"/>
    <w:rsid w:val="00567A1E"/>
    <w:rsid w:val="005804D0"/>
    <w:rsid w:val="00581137"/>
    <w:rsid w:val="00594984"/>
    <w:rsid w:val="00595172"/>
    <w:rsid w:val="00596CC6"/>
    <w:rsid w:val="005A2A82"/>
    <w:rsid w:val="005A3A9F"/>
    <w:rsid w:val="005A5597"/>
    <w:rsid w:val="005A6491"/>
    <w:rsid w:val="005B4D94"/>
    <w:rsid w:val="005B5C81"/>
    <w:rsid w:val="005B7F96"/>
    <w:rsid w:val="005C0579"/>
    <w:rsid w:val="005C67AA"/>
    <w:rsid w:val="005D0C95"/>
    <w:rsid w:val="005D710F"/>
    <w:rsid w:val="005E2761"/>
    <w:rsid w:val="005E36B6"/>
    <w:rsid w:val="005E40DC"/>
    <w:rsid w:val="005F7A8C"/>
    <w:rsid w:val="0061444B"/>
    <w:rsid w:val="00615327"/>
    <w:rsid w:val="00622DC4"/>
    <w:rsid w:val="00624EAA"/>
    <w:rsid w:val="00633EB5"/>
    <w:rsid w:val="00640BEC"/>
    <w:rsid w:val="006430AB"/>
    <w:rsid w:val="0064752C"/>
    <w:rsid w:val="00650288"/>
    <w:rsid w:val="0065783A"/>
    <w:rsid w:val="00660313"/>
    <w:rsid w:val="006608CC"/>
    <w:rsid w:val="006701FD"/>
    <w:rsid w:val="00671A77"/>
    <w:rsid w:val="00676908"/>
    <w:rsid w:val="00681E0A"/>
    <w:rsid w:val="00683A07"/>
    <w:rsid w:val="00687B91"/>
    <w:rsid w:val="00690E17"/>
    <w:rsid w:val="00695CC4"/>
    <w:rsid w:val="0069693A"/>
    <w:rsid w:val="00697CE6"/>
    <w:rsid w:val="006A49ED"/>
    <w:rsid w:val="006A72FC"/>
    <w:rsid w:val="006B6C23"/>
    <w:rsid w:val="006C151C"/>
    <w:rsid w:val="006C4860"/>
    <w:rsid w:val="006D7B06"/>
    <w:rsid w:val="006E37DD"/>
    <w:rsid w:val="006E6EC7"/>
    <w:rsid w:val="006F2064"/>
    <w:rsid w:val="006F43B0"/>
    <w:rsid w:val="00701A91"/>
    <w:rsid w:val="00704DEF"/>
    <w:rsid w:val="00707F24"/>
    <w:rsid w:val="0071177F"/>
    <w:rsid w:val="00712965"/>
    <w:rsid w:val="007159EE"/>
    <w:rsid w:val="00717D12"/>
    <w:rsid w:val="00724B36"/>
    <w:rsid w:val="00732A67"/>
    <w:rsid w:val="007341E8"/>
    <w:rsid w:val="007400E3"/>
    <w:rsid w:val="007420C1"/>
    <w:rsid w:val="00750174"/>
    <w:rsid w:val="007501CE"/>
    <w:rsid w:val="00750AFB"/>
    <w:rsid w:val="007572DD"/>
    <w:rsid w:val="00762438"/>
    <w:rsid w:val="0076383E"/>
    <w:rsid w:val="00767D53"/>
    <w:rsid w:val="00773D1F"/>
    <w:rsid w:val="007769B9"/>
    <w:rsid w:val="007869FD"/>
    <w:rsid w:val="00787D90"/>
    <w:rsid w:val="007915DB"/>
    <w:rsid w:val="007A3E84"/>
    <w:rsid w:val="007A4D7A"/>
    <w:rsid w:val="007C03E5"/>
    <w:rsid w:val="007E1E21"/>
    <w:rsid w:val="007E3CF1"/>
    <w:rsid w:val="007E4B37"/>
    <w:rsid w:val="007E7576"/>
    <w:rsid w:val="007F0E52"/>
    <w:rsid w:val="007F258B"/>
    <w:rsid w:val="007F7D59"/>
    <w:rsid w:val="00812492"/>
    <w:rsid w:val="00817348"/>
    <w:rsid w:val="00820292"/>
    <w:rsid w:val="0082048D"/>
    <w:rsid w:val="008549BF"/>
    <w:rsid w:val="008561A4"/>
    <w:rsid w:val="008575D5"/>
    <w:rsid w:val="008578ED"/>
    <w:rsid w:val="00860050"/>
    <w:rsid w:val="008743C0"/>
    <w:rsid w:val="008843D7"/>
    <w:rsid w:val="008845BF"/>
    <w:rsid w:val="00884EA5"/>
    <w:rsid w:val="00886204"/>
    <w:rsid w:val="00892F25"/>
    <w:rsid w:val="0089383D"/>
    <w:rsid w:val="00893F29"/>
    <w:rsid w:val="00895B06"/>
    <w:rsid w:val="008A2BC9"/>
    <w:rsid w:val="008B4A83"/>
    <w:rsid w:val="008C43D8"/>
    <w:rsid w:val="008F18CF"/>
    <w:rsid w:val="008F2559"/>
    <w:rsid w:val="00901BB5"/>
    <w:rsid w:val="00911DC5"/>
    <w:rsid w:val="00912F97"/>
    <w:rsid w:val="009156EC"/>
    <w:rsid w:val="009245A0"/>
    <w:rsid w:val="009377A7"/>
    <w:rsid w:val="00946291"/>
    <w:rsid w:val="00961C5C"/>
    <w:rsid w:val="009626E8"/>
    <w:rsid w:val="00963C12"/>
    <w:rsid w:val="009729F8"/>
    <w:rsid w:val="00974DF5"/>
    <w:rsid w:val="009756D3"/>
    <w:rsid w:val="00986312"/>
    <w:rsid w:val="00994B3B"/>
    <w:rsid w:val="00995470"/>
    <w:rsid w:val="009A0EF1"/>
    <w:rsid w:val="009A1BE6"/>
    <w:rsid w:val="009A3239"/>
    <w:rsid w:val="009A7AC3"/>
    <w:rsid w:val="009D131F"/>
    <w:rsid w:val="009D6C0C"/>
    <w:rsid w:val="009D76D2"/>
    <w:rsid w:val="009F7464"/>
    <w:rsid w:val="00A00042"/>
    <w:rsid w:val="00A0074C"/>
    <w:rsid w:val="00A11E16"/>
    <w:rsid w:val="00A12D4F"/>
    <w:rsid w:val="00A21267"/>
    <w:rsid w:val="00A24F81"/>
    <w:rsid w:val="00A253BE"/>
    <w:rsid w:val="00A3362A"/>
    <w:rsid w:val="00A33E12"/>
    <w:rsid w:val="00A37129"/>
    <w:rsid w:val="00A404CF"/>
    <w:rsid w:val="00A50D7C"/>
    <w:rsid w:val="00A5277D"/>
    <w:rsid w:val="00A536E1"/>
    <w:rsid w:val="00A5550C"/>
    <w:rsid w:val="00A55A36"/>
    <w:rsid w:val="00A601F2"/>
    <w:rsid w:val="00A61DE7"/>
    <w:rsid w:val="00A64E5A"/>
    <w:rsid w:val="00A66821"/>
    <w:rsid w:val="00A703E7"/>
    <w:rsid w:val="00A76F98"/>
    <w:rsid w:val="00A85310"/>
    <w:rsid w:val="00A926D8"/>
    <w:rsid w:val="00A928AD"/>
    <w:rsid w:val="00A97AEF"/>
    <w:rsid w:val="00AB0D43"/>
    <w:rsid w:val="00AB1683"/>
    <w:rsid w:val="00AB2F25"/>
    <w:rsid w:val="00AB326D"/>
    <w:rsid w:val="00AB7D04"/>
    <w:rsid w:val="00AC10B4"/>
    <w:rsid w:val="00AC7FCA"/>
    <w:rsid w:val="00AD275F"/>
    <w:rsid w:val="00AD5D75"/>
    <w:rsid w:val="00AE2F68"/>
    <w:rsid w:val="00AE3E2C"/>
    <w:rsid w:val="00AE6EC0"/>
    <w:rsid w:val="00B04F6F"/>
    <w:rsid w:val="00B0542B"/>
    <w:rsid w:val="00B066F1"/>
    <w:rsid w:val="00B071A3"/>
    <w:rsid w:val="00B1010D"/>
    <w:rsid w:val="00B1160D"/>
    <w:rsid w:val="00B124E7"/>
    <w:rsid w:val="00B12EAE"/>
    <w:rsid w:val="00B22C71"/>
    <w:rsid w:val="00B371D9"/>
    <w:rsid w:val="00B379B5"/>
    <w:rsid w:val="00B40C81"/>
    <w:rsid w:val="00B423CB"/>
    <w:rsid w:val="00B4397F"/>
    <w:rsid w:val="00B47193"/>
    <w:rsid w:val="00B4739C"/>
    <w:rsid w:val="00B5087E"/>
    <w:rsid w:val="00B53E18"/>
    <w:rsid w:val="00B61F16"/>
    <w:rsid w:val="00B634FE"/>
    <w:rsid w:val="00B664E0"/>
    <w:rsid w:val="00B67914"/>
    <w:rsid w:val="00B67FB8"/>
    <w:rsid w:val="00B801C3"/>
    <w:rsid w:val="00B85CF9"/>
    <w:rsid w:val="00B879DB"/>
    <w:rsid w:val="00B925E2"/>
    <w:rsid w:val="00B94E6A"/>
    <w:rsid w:val="00B96419"/>
    <w:rsid w:val="00BA0178"/>
    <w:rsid w:val="00BA7416"/>
    <w:rsid w:val="00BB1692"/>
    <w:rsid w:val="00BB3744"/>
    <w:rsid w:val="00BB5FF3"/>
    <w:rsid w:val="00BC00AD"/>
    <w:rsid w:val="00BC083A"/>
    <w:rsid w:val="00BD5CAA"/>
    <w:rsid w:val="00BE7B91"/>
    <w:rsid w:val="00BF4624"/>
    <w:rsid w:val="00BF6DAF"/>
    <w:rsid w:val="00BF767D"/>
    <w:rsid w:val="00C13B09"/>
    <w:rsid w:val="00C1594E"/>
    <w:rsid w:val="00C245A8"/>
    <w:rsid w:val="00C2596E"/>
    <w:rsid w:val="00C307B5"/>
    <w:rsid w:val="00C31709"/>
    <w:rsid w:val="00C33190"/>
    <w:rsid w:val="00C3763F"/>
    <w:rsid w:val="00C539C8"/>
    <w:rsid w:val="00C6370C"/>
    <w:rsid w:val="00C73260"/>
    <w:rsid w:val="00C81344"/>
    <w:rsid w:val="00C826D2"/>
    <w:rsid w:val="00C96671"/>
    <w:rsid w:val="00C97761"/>
    <w:rsid w:val="00CA4013"/>
    <w:rsid w:val="00CA7C8C"/>
    <w:rsid w:val="00CB3E78"/>
    <w:rsid w:val="00CC03DF"/>
    <w:rsid w:val="00CC15DF"/>
    <w:rsid w:val="00CD4A7D"/>
    <w:rsid w:val="00CD5949"/>
    <w:rsid w:val="00CE7489"/>
    <w:rsid w:val="00CF4938"/>
    <w:rsid w:val="00CF62BE"/>
    <w:rsid w:val="00D00DE9"/>
    <w:rsid w:val="00D10548"/>
    <w:rsid w:val="00D2042C"/>
    <w:rsid w:val="00D2794A"/>
    <w:rsid w:val="00D3063D"/>
    <w:rsid w:val="00D3207B"/>
    <w:rsid w:val="00D32C5B"/>
    <w:rsid w:val="00D34050"/>
    <w:rsid w:val="00D35477"/>
    <w:rsid w:val="00D36438"/>
    <w:rsid w:val="00D516AB"/>
    <w:rsid w:val="00D518B7"/>
    <w:rsid w:val="00D54C29"/>
    <w:rsid w:val="00D606C3"/>
    <w:rsid w:val="00D6549A"/>
    <w:rsid w:val="00D739A0"/>
    <w:rsid w:val="00D770F2"/>
    <w:rsid w:val="00D83A6A"/>
    <w:rsid w:val="00D93DDB"/>
    <w:rsid w:val="00DA1719"/>
    <w:rsid w:val="00DA62AC"/>
    <w:rsid w:val="00DA6B21"/>
    <w:rsid w:val="00DB16B1"/>
    <w:rsid w:val="00DB2275"/>
    <w:rsid w:val="00DC0ED8"/>
    <w:rsid w:val="00DC228E"/>
    <w:rsid w:val="00DE4E17"/>
    <w:rsid w:val="00DE540C"/>
    <w:rsid w:val="00DF1E20"/>
    <w:rsid w:val="00DF1F1C"/>
    <w:rsid w:val="00DF59B6"/>
    <w:rsid w:val="00DF680A"/>
    <w:rsid w:val="00DF7504"/>
    <w:rsid w:val="00E242D0"/>
    <w:rsid w:val="00E24B1D"/>
    <w:rsid w:val="00E32444"/>
    <w:rsid w:val="00E456FB"/>
    <w:rsid w:val="00E55ADE"/>
    <w:rsid w:val="00E56AE4"/>
    <w:rsid w:val="00E71AB0"/>
    <w:rsid w:val="00E73F84"/>
    <w:rsid w:val="00E769DA"/>
    <w:rsid w:val="00E76B0A"/>
    <w:rsid w:val="00E931EA"/>
    <w:rsid w:val="00EA5546"/>
    <w:rsid w:val="00EB68CB"/>
    <w:rsid w:val="00EC41E3"/>
    <w:rsid w:val="00EC4781"/>
    <w:rsid w:val="00ED503F"/>
    <w:rsid w:val="00EF5624"/>
    <w:rsid w:val="00F004DE"/>
    <w:rsid w:val="00F00FD8"/>
    <w:rsid w:val="00F0382E"/>
    <w:rsid w:val="00F06776"/>
    <w:rsid w:val="00F25925"/>
    <w:rsid w:val="00F54D54"/>
    <w:rsid w:val="00F57231"/>
    <w:rsid w:val="00F63783"/>
    <w:rsid w:val="00F73B29"/>
    <w:rsid w:val="00F7688C"/>
    <w:rsid w:val="00F94A5F"/>
    <w:rsid w:val="00FA064F"/>
    <w:rsid w:val="00FA7E39"/>
    <w:rsid w:val="00FB16EB"/>
    <w:rsid w:val="00FB24BB"/>
    <w:rsid w:val="00FC1C49"/>
    <w:rsid w:val="00FC4784"/>
    <w:rsid w:val="00FC6A07"/>
    <w:rsid w:val="00FC7ACB"/>
    <w:rsid w:val="00FD7BAE"/>
    <w:rsid w:val="00FE415C"/>
    <w:rsid w:val="00FF120A"/>
    <w:rsid w:val="00FF2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84DB74"/>
  <w15:docId w15:val="{62688974-ED01-4EFF-8EFA-AA68C0FF9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left="714" w:hanging="357"/>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7129"/>
  </w:style>
  <w:style w:type="paragraph" w:styleId="1">
    <w:name w:val="heading 1"/>
    <w:basedOn w:val="a"/>
    <w:next w:val="a"/>
    <w:link w:val="10"/>
    <w:qFormat/>
    <w:rsid w:val="001E42AB"/>
    <w:pPr>
      <w:keepNext/>
      <w:ind w:left="0" w:firstLine="0"/>
      <w:jc w:val="center"/>
      <w:outlineLvl w:val="0"/>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86E0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Hyperlink"/>
    <w:basedOn w:val="a0"/>
    <w:uiPriority w:val="99"/>
    <w:semiHidden/>
    <w:unhideWhenUsed/>
    <w:rsid w:val="00161DB2"/>
    <w:rPr>
      <w:strike w:val="0"/>
      <w:dstrike w:val="0"/>
      <w:color w:val="0066CC"/>
      <w:u w:val="none"/>
      <w:effect w:val="none"/>
    </w:rPr>
  </w:style>
  <w:style w:type="character" w:customStyle="1" w:styleId="10">
    <w:name w:val="Заголовок 1 Знак"/>
    <w:basedOn w:val="a0"/>
    <w:link w:val="1"/>
    <w:rsid w:val="001E42AB"/>
    <w:rPr>
      <w:rFonts w:ascii="Times New Roman" w:eastAsia="Times New Roman" w:hAnsi="Times New Roman" w:cs="Times New Roman"/>
      <w:b/>
      <w:sz w:val="28"/>
      <w:szCs w:val="20"/>
    </w:rPr>
  </w:style>
  <w:style w:type="paragraph" w:styleId="a5">
    <w:name w:val="Balloon Text"/>
    <w:basedOn w:val="a"/>
    <w:link w:val="a6"/>
    <w:uiPriority w:val="99"/>
    <w:semiHidden/>
    <w:unhideWhenUsed/>
    <w:rsid w:val="008743C0"/>
    <w:rPr>
      <w:rFonts w:ascii="Tahoma" w:hAnsi="Tahoma" w:cs="Tahoma"/>
      <w:sz w:val="16"/>
      <w:szCs w:val="16"/>
    </w:rPr>
  </w:style>
  <w:style w:type="character" w:customStyle="1" w:styleId="a6">
    <w:name w:val="Текст выноски Знак"/>
    <w:basedOn w:val="a0"/>
    <w:link w:val="a5"/>
    <w:uiPriority w:val="99"/>
    <w:semiHidden/>
    <w:rsid w:val="008743C0"/>
    <w:rPr>
      <w:rFonts w:ascii="Tahoma" w:hAnsi="Tahoma" w:cs="Tahoma"/>
      <w:sz w:val="16"/>
      <w:szCs w:val="16"/>
    </w:rPr>
  </w:style>
  <w:style w:type="paragraph" w:styleId="a7">
    <w:name w:val="Normal (Web)"/>
    <w:basedOn w:val="a"/>
    <w:uiPriority w:val="99"/>
    <w:semiHidden/>
    <w:unhideWhenUsed/>
    <w:rsid w:val="000C51A1"/>
    <w:pPr>
      <w:spacing w:before="100" w:beforeAutospacing="1" w:after="100" w:afterAutospacing="1"/>
      <w:ind w:left="0" w:firstLine="0"/>
      <w:jc w:val="left"/>
    </w:pPr>
    <w:rPr>
      <w:rFonts w:ascii="Times New Roman" w:eastAsia="Times New Roman" w:hAnsi="Times New Roman" w:cs="Times New Roman"/>
      <w:sz w:val="24"/>
      <w:szCs w:val="24"/>
      <w:lang w:eastAsia="ru-RU"/>
    </w:rPr>
  </w:style>
  <w:style w:type="paragraph" w:customStyle="1" w:styleId="a8">
    <w:name w:val="Адресат (кому)"/>
    <w:basedOn w:val="a"/>
    <w:rsid w:val="00E55ADE"/>
    <w:pPr>
      <w:suppressAutoHyphens/>
      <w:ind w:left="0" w:firstLine="0"/>
      <w:jc w:val="left"/>
    </w:pPr>
    <w:rPr>
      <w:rFonts w:ascii="Times New Roman" w:eastAsia="Times New Roman" w:hAnsi="Times New Roman" w:cs="Times New Roman"/>
      <w:b/>
      <w:i/>
      <w:sz w:val="28"/>
      <w:szCs w:val="20"/>
      <w:lang w:eastAsia="ru-RU"/>
    </w:rPr>
  </w:style>
  <w:style w:type="paragraph" w:styleId="a9">
    <w:name w:val="header"/>
    <w:basedOn w:val="a"/>
    <w:link w:val="aa"/>
    <w:uiPriority w:val="99"/>
    <w:unhideWhenUsed/>
    <w:rsid w:val="00BB5FF3"/>
    <w:pPr>
      <w:tabs>
        <w:tab w:val="center" w:pos="4677"/>
        <w:tab w:val="right" w:pos="9355"/>
      </w:tabs>
    </w:pPr>
  </w:style>
  <w:style w:type="character" w:customStyle="1" w:styleId="aa">
    <w:name w:val="Верхний колонтитул Знак"/>
    <w:basedOn w:val="a0"/>
    <w:link w:val="a9"/>
    <w:uiPriority w:val="99"/>
    <w:rsid w:val="00BB5FF3"/>
  </w:style>
  <w:style w:type="paragraph" w:styleId="ab">
    <w:name w:val="footer"/>
    <w:basedOn w:val="a"/>
    <w:link w:val="ac"/>
    <w:uiPriority w:val="99"/>
    <w:unhideWhenUsed/>
    <w:rsid w:val="00BB5FF3"/>
    <w:pPr>
      <w:tabs>
        <w:tab w:val="center" w:pos="4677"/>
        <w:tab w:val="right" w:pos="9355"/>
      </w:tabs>
    </w:pPr>
  </w:style>
  <w:style w:type="character" w:customStyle="1" w:styleId="ac">
    <w:name w:val="Нижний колонтитул Знак"/>
    <w:basedOn w:val="a0"/>
    <w:link w:val="ab"/>
    <w:uiPriority w:val="99"/>
    <w:rsid w:val="00BB5FF3"/>
  </w:style>
  <w:style w:type="paragraph" w:customStyle="1" w:styleId="ConsPlusNormal">
    <w:name w:val="ConsPlusNormal"/>
    <w:rsid w:val="00895B06"/>
    <w:pPr>
      <w:autoSpaceDE w:val="0"/>
      <w:autoSpaceDN w:val="0"/>
      <w:adjustRightInd w:val="0"/>
      <w:ind w:left="0" w:firstLine="0"/>
      <w:jc w:val="left"/>
    </w:pPr>
    <w:rPr>
      <w:rFonts w:ascii="Arial" w:eastAsia="Times New Roman" w:hAnsi="Arial" w:cs="Arial"/>
      <w:sz w:val="20"/>
      <w:szCs w:val="20"/>
      <w:lang w:eastAsia="ru-RU"/>
    </w:rPr>
  </w:style>
  <w:style w:type="paragraph" w:customStyle="1" w:styleId="11">
    <w:name w:val="Знак1 Знак Знак Знак1"/>
    <w:basedOn w:val="a"/>
    <w:rsid w:val="00234ADD"/>
    <w:pPr>
      <w:spacing w:after="160" w:line="240" w:lineRule="exact"/>
      <w:ind w:left="0" w:firstLine="0"/>
      <w:jc w:val="left"/>
    </w:pPr>
    <w:rPr>
      <w:rFonts w:ascii="Verdana" w:eastAsia="Times New Roman" w:hAnsi="Verdana" w:cs="Times New Roman"/>
      <w:sz w:val="24"/>
      <w:szCs w:val="24"/>
      <w:lang w:val="en-US"/>
    </w:rPr>
  </w:style>
  <w:style w:type="table" w:customStyle="1" w:styleId="12">
    <w:name w:val="Сетка таблицы1"/>
    <w:basedOn w:val="a1"/>
    <w:next w:val="a3"/>
    <w:uiPriority w:val="59"/>
    <w:rsid w:val="00B94E6A"/>
    <w:pPr>
      <w:ind w:left="0" w:firstLine="0"/>
      <w:jc w:val="left"/>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4467">
      <w:bodyDiv w:val="1"/>
      <w:marLeft w:val="0"/>
      <w:marRight w:val="0"/>
      <w:marTop w:val="0"/>
      <w:marBottom w:val="0"/>
      <w:divBdr>
        <w:top w:val="none" w:sz="0" w:space="0" w:color="auto"/>
        <w:left w:val="none" w:sz="0" w:space="0" w:color="auto"/>
        <w:bottom w:val="none" w:sz="0" w:space="0" w:color="auto"/>
        <w:right w:val="none" w:sz="0" w:space="0" w:color="auto"/>
      </w:divBdr>
      <w:divsChild>
        <w:div w:id="1190221093">
          <w:marLeft w:val="0"/>
          <w:marRight w:val="136"/>
          <w:marTop w:val="0"/>
          <w:marBottom w:val="0"/>
          <w:divBdr>
            <w:top w:val="none" w:sz="0" w:space="0" w:color="auto"/>
            <w:left w:val="none" w:sz="0" w:space="0" w:color="auto"/>
            <w:bottom w:val="none" w:sz="0" w:space="0" w:color="auto"/>
            <w:right w:val="none" w:sz="0" w:space="0" w:color="auto"/>
          </w:divBdr>
          <w:divsChild>
            <w:div w:id="957369191">
              <w:marLeft w:val="0"/>
              <w:marRight w:val="0"/>
              <w:marTop w:val="0"/>
              <w:marBottom w:val="0"/>
              <w:divBdr>
                <w:top w:val="none" w:sz="0" w:space="0" w:color="auto"/>
                <w:left w:val="none" w:sz="0" w:space="0" w:color="auto"/>
                <w:bottom w:val="none" w:sz="0" w:space="0" w:color="auto"/>
                <w:right w:val="none" w:sz="0" w:space="0" w:color="auto"/>
              </w:divBdr>
              <w:divsChild>
                <w:div w:id="551960298">
                  <w:marLeft w:val="136"/>
                  <w:marRight w:val="204"/>
                  <w:marTop w:val="0"/>
                  <w:marBottom w:val="0"/>
                  <w:divBdr>
                    <w:top w:val="none" w:sz="0" w:space="0" w:color="auto"/>
                    <w:left w:val="none" w:sz="0" w:space="0" w:color="auto"/>
                    <w:bottom w:val="none" w:sz="0" w:space="0" w:color="auto"/>
                    <w:right w:val="none" w:sz="0" w:space="0" w:color="auto"/>
                  </w:divBdr>
                  <w:divsChild>
                    <w:div w:id="2141609791">
                      <w:marLeft w:val="245"/>
                      <w:marRight w:val="109"/>
                      <w:marTop w:val="0"/>
                      <w:marBottom w:val="489"/>
                      <w:divBdr>
                        <w:top w:val="none" w:sz="0" w:space="0" w:color="auto"/>
                        <w:left w:val="none" w:sz="0" w:space="0" w:color="auto"/>
                        <w:bottom w:val="none" w:sz="0" w:space="0" w:color="auto"/>
                        <w:right w:val="none" w:sz="0" w:space="0" w:color="auto"/>
                      </w:divBdr>
                      <w:divsChild>
                        <w:div w:id="1053501886">
                          <w:marLeft w:val="0"/>
                          <w:marRight w:val="0"/>
                          <w:marTop w:val="0"/>
                          <w:marBottom w:val="652"/>
                          <w:divBdr>
                            <w:top w:val="none" w:sz="0" w:space="0" w:color="auto"/>
                            <w:left w:val="none" w:sz="0" w:space="0" w:color="auto"/>
                            <w:bottom w:val="none" w:sz="0" w:space="0" w:color="auto"/>
                            <w:right w:val="none" w:sz="0" w:space="0" w:color="auto"/>
                          </w:divBdr>
                          <w:divsChild>
                            <w:div w:id="1740246198">
                              <w:marLeft w:val="0"/>
                              <w:marRight w:val="0"/>
                              <w:marTop w:val="0"/>
                              <w:marBottom w:val="0"/>
                              <w:divBdr>
                                <w:top w:val="none" w:sz="0" w:space="0" w:color="auto"/>
                                <w:left w:val="none" w:sz="0" w:space="0" w:color="auto"/>
                                <w:bottom w:val="none" w:sz="0" w:space="0" w:color="auto"/>
                                <w:right w:val="none" w:sz="0" w:space="0" w:color="auto"/>
                              </w:divBdr>
                              <w:divsChild>
                                <w:div w:id="1656761933">
                                  <w:marLeft w:val="0"/>
                                  <w:marRight w:val="0"/>
                                  <w:marTop w:val="0"/>
                                  <w:marBottom w:val="0"/>
                                  <w:divBdr>
                                    <w:top w:val="none" w:sz="0" w:space="0" w:color="auto"/>
                                    <w:left w:val="none" w:sz="0" w:space="0" w:color="auto"/>
                                    <w:bottom w:val="none" w:sz="0" w:space="0" w:color="auto"/>
                                    <w:right w:val="none" w:sz="0" w:space="0" w:color="auto"/>
                                  </w:divBdr>
                                  <w:divsChild>
                                    <w:div w:id="1008026658">
                                      <w:marLeft w:val="0"/>
                                      <w:marRight w:val="0"/>
                                      <w:marTop w:val="0"/>
                                      <w:marBottom w:val="0"/>
                                      <w:divBdr>
                                        <w:top w:val="none" w:sz="0" w:space="0" w:color="auto"/>
                                        <w:left w:val="none" w:sz="0" w:space="0" w:color="auto"/>
                                        <w:bottom w:val="none" w:sz="0" w:space="0" w:color="auto"/>
                                        <w:right w:val="none" w:sz="0" w:space="0" w:color="auto"/>
                                      </w:divBdr>
                                      <w:divsChild>
                                        <w:div w:id="1311329230">
                                          <w:marLeft w:val="0"/>
                                          <w:marRight w:val="4415"/>
                                          <w:marTop w:val="0"/>
                                          <w:marBottom w:val="0"/>
                                          <w:divBdr>
                                            <w:top w:val="none" w:sz="0" w:space="0" w:color="auto"/>
                                            <w:left w:val="none" w:sz="0" w:space="0" w:color="auto"/>
                                            <w:bottom w:val="none" w:sz="0" w:space="0" w:color="auto"/>
                                            <w:right w:val="none" w:sz="0" w:space="0" w:color="auto"/>
                                          </w:divBdr>
                                          <w:divsChild>
                                            <w:div w:id="1694500670">
                                              <w:marLeft w:val="27"/>
                                              <w:marRight w:val="14"/>
                                              <w:marTop w:val="14"/>
                                              <w:marBottom w:val="136"/>
                                              <w:divBdr>
                                                <w:top w:val="none" w:sz="0" w:space="0" w:color="auto"/>
                                                <w:left w:val="none" w:sz="0" w:space="0" w:color="auto"/>
                                                <w:bottom w:val="none" w:sz="0" w:space="0" w:color="auto"/>
                                                <w:right w:val="none" w:sz="0" w:space="0" w:color="auto"/>
                                              </w:divBdr>
                                              <w:divsChild>
                                                <w:div w:id="894777017">
                                                  <w:marLeft w:val="0"/>
                                                  <w:marRight w:val="0"/>
                                                  <w:marTop w:val="0"/>
                                                  <w:marBottom w:val="0"/>
                                                  <w:divBdr>
                                                    <w:top w:val="none" w:sz="0" w:space="0" w:color="auto"/>
                                                    <w:left w:val="none" w:sz="0" w:space="0" w:color="auto"/>
                                                    <w:bottom w:val="none" w:sz="0" w:space="0" w:color="auto"/>
                                                    <w:right w:val="none" w:sz="0" w:space="0" w:color="auto"/>
                                                  </w:divBdr>
                                                  <w:divsChild>
                                                    <w:div w:id="205025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275037">
      <w:bodyDiv w:val="1"/>
      <w:marLeft w:val="0"/>
      <w:marRight w:val="0"/>
      <w:marTop w:val="0"/>
      <w:marBottom w:val="0"/>
      <w:divBdr>
        <w:top w:val="none" w:sz="0" w:space="0" w:color="auto"/>
        <w:left w:val="none" w:sz="0" w:space="0" w:color="auto"/>
        <w:bottom w:val="none" w:sz="0" w:space="0" w:color="auto"/>
        <w:right w:val="none" w:sz="0" w:space="0" w:color="auto"/>
      </w:divBdr>
      <w:divsChild>
        <w:div w:id="1968003472">
          <w:marLeft w:val="0"/>
          <w:marRight w:val="136"/>
          <w:marTop w:val="0"/>
          <w:marBottom w:val="0"/>
          <w:divBdr>
            <w:top w:val="none" w:sz="0" w:space="0" w:color="auto"/>
            <w:left w:val="none" w:sz="0" w:space="0" w:color="auto"/>
            <w:bottom w:val="none" w:sz="0" w:space="0" w:color="auto"/>
            <w:right w:val="none" w:sz="0" w:space="0" w:color="auto"/>
          </w:divBdr>
          <w:divsChild>
            <w:div w:id="1914511088">
              <w:marLeft w:val="0"/>
              <w:marRight w:val="0"/>
              <w:marTop w:val="0"/>
              <w:marBottom w:val="0"/>
              <w:divBdr>
                <w:top w:val="none" w:sz="0" w:space="0" w:color="auto"/>
                <w:left w:val="none" w:sz="0" w:space="0" w:color="auto"/>
                <w:bottom w:val="none" w:sz="0" w:space="0" w:color="auto"/>
                <w:right w:val="none" w:sz="0" w:space="0" w:color="auto"/>
              </w:divBdr>
              <w:divsChild>
                <w:div w:id="602960383">
                  <w:marLeft w:val="136"/>
                  <w:marRight w:val="204"/>
                  <w:marTop w:val="0"/>
                  <w:marBottom w:val="0"/>
                  <w:divBdr>
                    <w:top w:val="none" w:sz="0" w:space="0" w:color="auto"/>
                    <w:left w:val="none" w:sz="0" w:space="0" w:color="auto"/>
                    <w:bottom w:val="none" w:sz="0" w:space="0" w:color="auto"/>
                    <w:right w:val="none" w:sz="0" w:space="0" w:color="auto"/>
                  </w:divBdr>
                  <w:divsChild>
                    <w:div w:id="426853181">
                      <w:marLeft w:val="245"/>
                      <w:marRight w:val="109"/>
                      <w:marTop w:val="0"/>
                      <w:marBottom w:val="489"/>
                      <w:divBdr>
                        <w:top w:val="none" w:sz="0" w:space="0" w:color="auto"/>
                        <w:left w:val="none" w:sz="0" w:space="0" w:color="auto"/>
                        <w:bottom w:val="none" w:sz="0" w:space="0" w:color="auto"/>
                        <w:right w:val="none" w:sz="0" w:space="0" w:color="auto"/>
                      </w:divBdr>
                      <w:divsChild>
                        <w:div w:id="383720097">
                          <w:marLeft w:val="0"/>
                          <w:marRight w:val="0"/>
                          <w:marTop w:val="0"/>
                          <w:marBottom w:val="652"/>
                          <w:divBdr>
                            <w:top w:val="none" w:sz="0" w:space="0" w:color="auto"/>
                            <w:left w:val="none" w:sz="0" w:space="0" w:color="auto"/>
                            <w:bottom w:val="none" w:sz="0" w:space="0" w:color="auto"/>
                            <w:right w:val="none" w:sz="0" w:space="0" w:color="auto"/>
                          </w:divBdr>
                          <w:divsChild>
                            <w:div w:id="990716424">
                              <w:marLeft w:val="0"/>
                              <w:marRight w:val="0"/>
                              <w:marTop w:val="0"/>
                              <w:marBottom w:val="0"/>
                              <w:divBdr>
                                <w:top w:val="none" w:sz="0" w:space="0" w:color="auto"/>
                                <w:left w:val="none" w:sz="0" w:space="0" w:color="auto"/>
                                <w:bottom w:val="none" w:sz="0" w:space="0" w:color="auto"/>
                                <w:right w:val="none" w:sz="0" w:space="0" w:color="auto"/>
                              </w:divBdr>
                              <w:divsChild>
                                <w:div w:id="1167592377">
                                  <w:marLeft w:val="0"/>
                                  <w:marRight w:val="0"/>
                                  <w:marTop w:val="0"/>
                                  <w:marBottom w:val="0"/>
                                  <w:divBdr>
                                    <w:top w:val="none" w:sz="0" w:space="0" w:color="auto"/>
                                    <w:left w:val="none" w:sz="0" w:space="0" w:color="auto"/>
                                    <w:bottom w:val="none" w:sz="0" w:space="0" w:color="auto"/>
                                    <w:right w:val="none" w:sz="0" w:space="0" w:color="auto"/>
                                  </w:divBdr>
                                  <w:divsChild>
                                    <w:div w:id="1994947191">
                                      <w:marLeft w:val="0"/>
                                      <w:marRight w:val="0"/>
                                      <w:marTop w:val="0"/>
                                      <w:marBottom w:val="0"/>
                                      <w:divBdr>
                                        <w:top w:val="none" w:sz="0" w:space="0" w:color="auto"/>
                                        <w:left w:val="none" w:sz="0" w:space="0" w:color="auto"/>
                                        <w:bottom w:val="none" w:sz="0" w:space="0" w:color="auto"/>
                                        <w:right w:val="none" w:sz="0" w:space="0" w:color="auto"/>
                                      </w:divBdr>
                                      <w:divsChild>
                                        <w:div w:id="726564612">
                                          <w:marLeft w:val="0"/>
                                          <w:marRight w:val="4415"/>
                                          <w:marTop w:val="0"/>
                                          <w:marBottom w:val="0"/>
                                          <w:divBdr>
                                            <w:top w:val="none" w:sz="0" w:space="0" w:color="auto"/>
                                            <w:left w:val="none" w:sz="0" w:space="0" w:color="auto"/>
                                            <w:bottom w:val="none" w:sz="0" w:space="0" w:color="auto"/>
                                            <w:right w:val="none" w:sz="0" w:space="0" w:color="auto"/>
                                          </w:divBdr>
                                          <w:divsChild>
                                            <w:div w:id="1599361398">
                                              <w:marLeft w:val="27"/>
                                              <w:marRight w:val="14"/>
                                              <w:marTop w:val="14"/>
                                              <w:marBottom w:val="136"/>
                                              <w:divBdr>
                                                <w:top w:val="none" w:sz="0" w:space="0" w:color="auto"/>
                                                <w:left w:val="none" w:sz="0" w:space="0" w:color="auto"/>
                                                <w:bottom w:val="none" w:sz="0" w:space="0" w:color="auto"/>
                                                <w:right w:val="none" w:sz="0" w:space="0" w:color="auto"/>
                                              </w:divBdr>
                                              <w:divsChild>
                                                <w:div w:id="117650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33975159">
      <w:bodyDiv w:val="1"/>
      <w:marLeft w:val="0"/>
      <w:marRight w:val="0"/>
      <w:marTop w:val="0"/>
      <w:marBottom w:val="0"/>
      <w:divBdr>
        <w:top w:val="none" w:sz="0" w:space="0" w:color="auto"/>
        <w:left w:val="none" w:sz="0" w:space="0" w:color="auto"/>
        <w:bottom w:val="none" w:sz="0" w:space="0" w:color="auto"/>
        <w:right w:val="none" w:sz="0" w:space="0" w:color="auto"/>
      </w:divBdr>
      <w:divsChild>
        <w:div w:id="358897607">
          <w:marLeft w:val="0"/>
          <w:marRight w:val="136"/>
          <w:marTop w:val="0"/>
          <w:marBottom w:val="0"/>
          <w:divBdr>
            <w:top w:val="none" w:sz="0" w:space="0" w:color="auto"/>
            <w:left w:val="none" w:sz="0" w:space="0" w:color="auto"/>
            <w:bottom w:val="none" w:sz="0" w:space="0" w:color="auto"/>
            <w:right w:val="none" w:sz="0" w:space="0" w:color="auto"/>
          </w:divBdr>
          <w:divsChild>
            <w:div w:id="1091198262">
              <w:marLeft w:val="0"/>
              <w:marRight w:val="0"/>
              <w:marTop w:val="0"/>
              <w:marBottom w:val="0"/>
              <w:divBdr>
                <w:top w:val="none" w:sz="0" w:space="0" w:color="auto"/>
                <w:left w:val="none" w:sz="0" w:space="0" w:color="auto"/>
                <w:bottom w:val="none" w:sz="0" w:space="0" w:color="auto"/>
                <w:right w:val="none" w:sz="0" w:space="0" w:color="auto"/>
              </w:divBdr>
              <w:divsChild>
                <w:div w:id="879980056">
                  <w:marLeft w:val="136"/>
                  <w:marRight w:val="204"/>
                  <w:marTop w:val="0"/>
                  <w:marBottom w:val="0"/>
                  <w:divBdr>
                    <w:top w:val="none" w:sz="0" w:space="0" w:color="auto"/>
                    <w:left w:val="none" w:sz="0" w:space="0" w:color="auto"/>
                    <w:bottom w:val="none" w:sz="0" w:space="0" w:color="auto"/>
                    <w:right w:val="none" w:sz="0" w:space="0" w:color="auto"/>
                  </w:divBdr>
                  <w:divsChild>
                    <w:div w:id="1029062548">
                      <w:marLeft w:val="245"/>
                      <w:marRight w:val="109"/>
                      <w:marTop w:val="0"/>
                      <w:marBottom w:val="489"/>
                      <w:divBdr>
                        <w:top w:val="none" w:sz="0" w:space="0" w:color="auto"/>
                        <w:left w:val="none" w:sz="0" w:space="0" w:color="auto"/>
                        <w:bottom w:val="none" w:sz="0" w:space="0" w:color="auto"/>
                        <w:right w:val="none" w:sz="0" w:space="0" w:color="auto"/>
                      </w:divBdr>
                      <w:divsChild>
                        <w:div w:id="1094129504">
                          <w:marLeft w:val="0"/>
                          <w:marRight w:val="0"/>
                          <w:marTop w:val="0"/>
                          <w:marBottom w:val="652"/>
                          <w:divBdr>
                            <w:top w:val="none" w:sz="0" w:space="0" w:color="auto"/>
                            <w:left w:val="none" w:sz="0" w:space="0" w:color="auto"/>
                            <w:bottom w:val="none" w:sz="0" w:space="0" w:color="auto"/>
                            <w:right w:val="none" w:sz="0" w:space="0" w:color="auto"/>
                          </w:divBdr>
                          <w:divsChild>
                            <w:div w:id="69157280">
                              <w:marLeft w:val="0"/>
                              <w:marRight w:val="0"/>
                              <w:marTop w:val="0"/>
                              <w:marBottom w:val="0"/>
                              <w:divBdr>
                                <w:top w:val="none" w:sz="0" w:space="0" w:color="auto"/>
                                <w:left w:val="none" w:sz="0" w:space="0" w:color="auto"/>
                                <w:bottom w:val="none" w:sz="0" w:space="0" w:color="auto"/>
                                <w:right w:val="none" w:sz="0" w:space="0" w:color="auto"/>
                              </w:divBdr>
                              <w:divsChild>
                                <w:div w:id="1327393009">
                                  <w:marLeft w:val="0"/>
                                  <w:marRight w:val="0"/>
                                  <w:marTop w:val="0"/>
                                  <w:marBottom w:val="0"/>
                                  <w:divBdr>
                                    <w:top w:val="none" w:sz="0" w:space="0" w:color="auto"/>
                                    <w:left w:val="none" w:sz="0" w:space="0" w:color="auto"/>
                                    <w:bottom w:val="none" w:sz="0" w:space="0" w:color="auto"/>
                                    <w:right w:val="none" w:sz="0" w:space="0" w:color="auto"/>
                                  </w:divBdr>
                                  <w:divsChild>
                                    <w:div w:id="1913928286">
                                      <w:marLeft w:val="0"/>
                                      <w:marRight w:val="0"/>
                                      <w:marTop w:val="0"/>
                                      <w:marBottom w:val="0"/>
                                      <w:divBdr>
                                        <w:top w:val="none" w:sz="0" w:space="0" w:color="auto"/>
                                        <w:left w:val="none" w:sz="0" w:space="0" w:color="auto"/>
                                        <w:bottom w:val="none" w:sz="0" w:space="0" w:color="auto"/>
                                        <w:right w:val="none" w:sz="0" w:space="0" w:color="auto"/>
                                      </w:divBdr>
                                      <w:divsChild>
                                        <w:div w:id="1348018982">
                                          <w:marLeft w:val="0"/>
                                          <w:marRight w:val="4415"/>
                                          <w:marTop w:val="0"/>
                                          <w:marBottom w:val="0"/>
                                          <w:divBdr>
                                            <w:top w:val="none" w:sz="0" w:space="0" w:color="auto"/>
                                            <w:left w:val="none" w:sz="0" w:space="0" w:color="auto"/>
                                            <w:bottom w:val="none" w:sz="0" w:space="0" w:color="auto"/>
                                            <w:right w:val="none" w:sz="0" w:space="0" w:color="auto"/>
                                          </w:divBdr>
                                          <w:divsChild>
                                            <w:div w:id="1678773361">
                                              <w:marLeft w:val="27"/>
                                              <w:marRight w:val="14"/>
                                              <w:marTop w:val="14"/>
                                              <w:marBottom w:val="136"/>
                                              <w:divBdr>
                                                <w:top w:val="none" w:sz="0" w:space="0" w:color="auto"/>
                                                <w:left w:val="none" w:sz="0" w:space="0" w:color="auto"/>
                                                <w:bottom w:val="none" w:sz="0" w:space="0" w:color="auto"/>
                                                <w:right w:val="none" w:sz="0" w:space="0" w:color="auto"/>
                                              </w:divBdr>
                                              <w:divsChild>
                                                <w:div w:id="1541479548">
                                                  <w:marLeft w:val="0"/>
                                                  <w:marRight w:val="0"/>
                                                  <w:marTop w:val="0"/>
                                                  <w:marBottom w:val="0"/>
                                                  <w:divBdr>
                                                    <w:top w:val="none" w:sz="0" w:space="0" w:color="auto"/>
                                                    <w:left w:val="none" w:sz="0" w:space="0" w:color="auto"/>
                                                    <w:bottom w:val="none" w:sz="0" w:space="0" w:color="auto"/>
                                                    <w:right w:val="none" w:sz="0" w:space="0" w:color="auto"/>
                                                  </w:divBdr>
                                                  <w:divsChild>
                                                    <w:div w:id="210753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9444566">
      <w:bodyDiv w:val="1"/>
      <w:marLeft w:val="0"/>
      <w:marRight w:val="0"/>
      <w:marTop w:val="0"/>
      <w:marBottom w:val="0"/>
      <w:divBdr>
        <w:top w:val="none" w:sz="0" w:space="0" w:color="auto"/>
        <w:left w:val="none" w:sz="0" w:space="0" w:color="auto"/>
        <w:bottom w:val="none" w:sz="0" w:space="0" w:color="auto"/>
        <w:right w:val="none" w:sz="0" w:space="0" w:color="auto"/>
      </w:divBdr>
      <w:divsChild>
        <w:div w:id="587202594">
          <w:marLeft w:val="0"/>
          <w:marRight w:val="136"/>
          <w:marTop w:val="0"/>
          <w:marBottom w:val="0"/>
          <w:divBdr>
            <w:top w:val="none" w:sz="0" w:space="0" w:color="auto"/>
            <w:left w:val="none" w:sz="0" w:space="0" w:color="auto"/>
            <w:bottom w:val="none" w:sz="0" w:space="0" w:color="auto"/>
            <w:right w:val="none" w:sz="0" w:space="0" w:color="auto"/>
          </w:divBdr>
          <w:divsChild>
            <w:div w:id="1105735244">
              <w:marLeft w:val="0"/>
              <w:marRight w:val="0"/>
              <w:marTop w:val="0"/>
              <w:marBottom w:val="0"/>
              <w:divBdr>
                <w:top w:val="none" w:sz="0" w:space="0" w:color="auto"/>
                <w:left w:val="none" w:sz="0" w:space="0" w:color="auto"/>
                <w:bottom w:val="none" w:sz="0" w:space="0" w:color="auto"/>
                <w:right w:val="none" w:sz="0" w:space="0" w:color="auto"/>
              </w:divBdr>
              <w:divsChild>
                <w:div w:id="1463186759">
                  <w:marLeft w:val="136"/>
                  <w:marRight w:val="204"/>
                  <w:marTop w:val="0"/>
                  <w:marBottom w:val="0"/>
                  <w:divBdr>
                    <w:top w:val="none" w:sz="0" w:space="0" w:color="auto"/>
                    <w:left w:val="none" w:sz="0" w:space="0" w:color="auto"/>
                    <w:bottom w:val="none" w:sz="0" w:space="0" w:color="auto"/>
                    <w:right w:val="none" w:sz="0" w:space="0" w:color="auto"/>
                  </w:divBdr>
                  <w:divsChild>
                    <w:div w:id="2102406710">
                      <w:marLeft w:val="245"/>
                      <w:marRight w:val="109"/>
                      <w:marTop w:val="0"/>
                      <w:marBottom w:val="489"/>
                      <w:divBdr>
                        <w:top w:val="none" w:sz="0" w:space="0" w:color="auto"/>
                        <w:left w:val="none" w:sz="0" w:space="0" w:color="auto"/>
                        <w:bottom w:val="none" w:sz="0" w:space="0" w:color="auto"/>
                        <w:right w:val="none" w:sz="0" w:space="0" w:color="auto"/>
                      </w:divBdr>
                      <w:divsChild>
                        <w:div w:id="1065031364">
                          <w:marLeft w:val="0"/>
                          <w:marRight w:val="0"/>
                          <w:marTop w:val="0"/>
                          <w:marBottom w:val="652"/>
                          <w:divBdr>
                            <w:top w:val="none" w:sz="0" w:space="0" w:color="auto"/>
                            <w:left w:val="none" w:sz="0" w:space="0" w:color="auto"/>
                            <w:bottom w:val="none" w:sz="0" w:space="0" w:color="auto"/>
                            <w:right w:val="none" w:sz="0" w:space="0" w:color="auto"/>
                          </w:divBdr>
                          <w:divsChild>
                            <w:div w:id="546379592">
                              <w:marLeft w:val="0"/>
                              <w:marRight w:val="0"/>
                              <w:marTop w:val="0"/>
                              <w:marBottom w:val="0"/>
                              <w:divBdr>
                                <w:top w:val="none" w:sz="0" w:space="0" w:color="auto"/>
                                <w:left w:val="none" w:sz="0" w:space="0" w:color="auto"/>
                                <w:bottom w:val="none" w:sz="0" w:space="0" w:color="auto"/>
                                <w:right w:val="none" w:sz="0" w:space="0" w:color="auto"/>
                              </w:divBdr>
                              <w:divsChild>
                                <w:div w:id="1250626118">
                                  <w:marLeft w:val="0"/>
                                  <w:marRight w:val="0"/>
                                  <w:marTop w:val="0"/>
                                  <w:marBottom w:val="0"/>
                                  <w:divBdr>
                                    <w:top w:val="none" w:sz="0" w:space="0" w:color="auto"/>
                                    <w:left w:val="none" w:sz="0" w:space="0" w:color="auto"/>
                                    <w:bottom w:val="none" w:sz="0" w:space="0" w:color="auto"/>
                                    <w:right w:val="none" w:sz="0" w:space="0" w:color="auto"/>
                                  </w:divBdr>
                                  <w:divsChild>
                                    <w:div w:id="859078653">
                                      <w:marLeft w:val="0"/>
                                      <w:marRight w:val="0"/>
                                      <w:marTop w:val="0"/>
                                      <w:marBottom w:val="0"/>
                                      <w:divBdr>
                                        <w:top w:val="none" w:sz="0" w:space="0" w:color="auto"/>
                                        <w:left w:val="none" w:sz="0" w:space="0" w:color="auto"/>
                                        <w:bottom w:val="none" w:sz="0" w:space="0" w:color="auto"/>
                                        <w:right w:val="none" w:sz="0" w:space="0" w:color="auto"/>
                                      </w:divBdr>
                                      <w:divsChild>
                                        <w:div w:id="1240556032">
                                          <w:marLeft w:val="0"/>
                                          <w:marRight w:val="4415"/>
                                          <w:marTop w:val="0"/>
                                          <w:marBottom w:val="0"/>
                                          <w:divBdr>
                                            <w:top w:val="none" w:sz="0" w:space="0" w:color="auto"/>
                                            <w:left w:val="none" w:sz="0" w:space="0" w:color="auto"/>
                                            <w:bottom w:val="none" w:sz="0" w:space="0" w:color="auto"/>
                                            <w:right w:val="none" w:sz="0" w:space="0" w:color="auto"/>
                                          </w:divBdr>
                                          <w:divsChild>
                                            <w:div w:id="2005012516">
                                              <w:marLeft w:val="27"/>
                                              <w:marRight w:val="14"/>
                                              <w:marTop w:val="14"/>
                                              <w:marBottom w:val="136"/>
                                              <w:divBdr>
                                                <w:top w:val="none" w:sz="0" w:space="0" w:color="auto"/>
                                                <w:left w:val="none" w:sz="0" w:space="0" w:color="auto"/>
                                                <w:bottom w:val="none" w:sz="0" w:space="0" w:color="auto"/>
                                                <w:right w:val="none" w:sz="0" w:space="0" w:color="auto"/>
                                              </w:divBdr>
                                              <w:divsChild>
                                                <w:div w:id="117881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6575230">
      <w:bodyDiv w:val="1"/>
      <w:marLeft w:val="0"/>
      <w:marRight w:val="0"/>
      <w:marTop w:val="0"/>
      <w:marBottom w:val="0"/>
      <w:divBdr>
        <w:top w:val="none" w:sz="0" w:space="0" w:color="auto"/>
        <w:left w:val="none" w:sz="0" w:space="0" w:color="auto"/>
        <w:bottom w:val="none" w:sz="0" w:space="0" w:color="auto"/>
        <w:right w:val="none" w:sz="0" w:space="0" w:color="auto"/>
      </w:divBdr>
      <w:divsChild>
        <w:div w:id="1230648488">
          <w:marLeft w:val="0"/>
          <w:marRight w:val="136"/>
          <w:marTop w:val="0"/>
          <w:marBottom w:val="0"/>
          <w:divBdr>
            <w:top w:val="none" w:sz="0" w:space="0" w:color="auto"/>
            <w:left w:val="none" w:sz="0" w:space="0" w:color="auto"/>
            <w:bottom w:val="none" w:sz="0" w:space="0" w:color="auto"/>
            <w:right w:val="none" w:sz="0" w:space="0" w:color="auto"/>
          </w:divBdr>
          <w:divsChild>
            <w:div w:id="1390349074">
              <w:marLeft w:val="0"/>
              <w:marRight w:val="0"/>
              <w:marTop w:val="0"/>
              <w:marBottom w:val="0"/>
              <w:divBdr>
                <w:top w:val="none" w:sz="0" w:space="0" w:color="auto"/>
                <w:left w:val="none" w:sz="0" w:space="0" w:color="auto"/>
                <w:bottom w:val="none" w:sz="0" w:space="0" w:color="auto"/>
                <w:right w:val="none" w:sz="0" w:space="0" w:color="auto"/>
              </w:divBdr>
              <w:divsChild>
                <w:div w:id="1633099443">
                  <w:marLeft w:val="136"/>
                  <w:marRight w:val="204"/>
                  <w:marTop w:val="0"/>
                  <w:marBottom w:val="0"/>
                  <w:divBdr>
                    <w:top w:val="none" w:sz="0" w:space="0" w:color="auto"/>
                    <w:left w:val="none" w:sz="0" w:space="0" w:color="auto"/>
                    <w:bottom w:val="none" w:sz="0" w:space="0" w:color="auto"/>
                    <w:right w:val="none" w:sz="0" w:space="0" w:color="auto"/>
                  </w:divBdr>
                  <w:divsChild>
                    <w:div w:id="722677058">
                      <w:marLeft w:val="245"/>
                      <w:marRight w:val="109"/>
                      <w:marTop w:val="0"/>
                      <w:marBottom w:val="489"/>
                      <w:divBdr>
                        <w:top w:val="none" w:sz="0" w:space="0" w:color="auto"/>
                        <w:left w:val="none" w:sz="0" w:space="0" w:color="auto"/>
                        <w:bottom w:val="none" w:sz="0" w:space="0" w:color="auto"/>
                        <w:right w:val="none" w:sz="0" w:space="0" w:color="auto"/>
                      </w:divBdr>
                      <w:divsChild>
                        <w:div w:id="2039381259">
                          <w:marLeft w:val="0"/>
                          <w:marRight w:val="0"/>
                          <w:marTop w:val="0"/>
                          <w:marBottom w:val="652"/>
                          <w:divBdr>
                            <w:top w:val="none" w:sz="0" w:space="0" w:color="auto"/>
                            <w:left w:val="none" w:sz="0" w:space="0" w:color="auto"/>
                            <w:bottom w:val="none" w:sz="0" w:space="0" w:color="auto"/>
                            <w:right w:val="none" w:sz="0" w:space="0" w:color="auto"/>
                          </w:divBdr>
                          <w:divsChild>
                            <w:div w:id="1210529022">
                              <w:marLeft w:val="0"/>
                              <w:marRight w:val="0"/>
                              <w:marTop w:val="0"/>
                              <w:marBottom w:val="0"/>
                              <w:divBdr>
                                <w:top w:val="none" w:sz="0" w:space="0" w:color="auto"/>
                                <w:left w:val="none" w:sz="0" w:space="0" w:color="auto"/>
                                <w:bottom w:val="none" w:sz="0" w:space="0" w:color="auto"/>
                                <w:right w:val="none" w:sz="0" w:space="0" w:color="auto"/>
                              </w:divBdr>
                              <w:divsChild>
                                <w:div w:id="674574011">
                                  <w:marLeft w:val="0"/>
                                  <w:marRight w:val="0"/>
                                  <w:marTop w:val="0"/>
                                  <w:marBottom w:val="0"/>
                                  <w:divBdr>
                                    <w:top w:val="none" w:sz="0" w:space="0" w:color="auto"/>
                                    <w:left w:val="none" w:sz="0" w:space="0" w:color="auto"/>
                                    <w:bottom w:val="none" w:sz="0" w:space="0" w:color="auto"/>
                                    <w:right w:val="none" w:sz="0" w:space="0" w:color="auto"/>
                                  </w:divBdr>
                                  <w:divsChild>
                                    <w:div w:id="832839596">
                                      <w:marLeft w:val="0"/>
                                      <w:marRight w:val="0"/>
                                      <w:marTop w:val="0"/>
                                      <w:marBottom w:val="0"/>
                                      <w:divBdr>
                                        <w:top w:val="none" w:sz="0" w:space="0" w:color="auto"/>
                                        <w:left w:val="none" w:sz="0" w:space="0" w:color="auto"/>
                                        <w:bottom w:val="none" w:sz="0" w:space="0" w:color="auto"/>
                                        <w:right w:val="none" w:sz="0" w:space="0" w:color="auto"/>
                                      </w:divBdr>
                                      <w:divsChild>
                                        <w:div w:id="1890218120">
                                          <w:marLeft w:val="0"/>
                                          <w:marRight w:val="4415"/>
                                          <w:marTop w:val="0"/>
                                          <w:marBottom w:val="0"/>
                                          <w:divBdr>
                                            <w:top w:val="none" w:sz="0" w:space="0" w:color="auto"/>
                                            <w:left w:val="none" w:sz="0" w:space="0" w:color="auto"/>
                                            <w:bottom w:val="none" w:sz="0" w:space="0" w:color="auto"/>
                                            <w:right w:val="none" w:sz="0" w:space="0" w:color="auto"/>
                                          </w:divBdr>
                                          <w:divsChild>
                                            <w:div w:id="611522318">
                                              <w:marLeft w:val="27"/>
                                              <w:marRight w:val="14"/>
                                              <w:marTop w:val="14"/>
                                              <w:marBottom w:val="136"/>
                                              <w:divBdr>
                                                <w:top w:val="none" w:sz="0" w:space="0" w:color="auto"/>
                                                <w:left w:val="none" w:sz="0" w:space="0" w:color="auto"/>
                                                <w:bottom w:val="none" w:sz="0" w:space="0" w:color="auto"/>
                                                <w:right w:val="none" w:sz="0" w:space="0" w:color="auto"/>
                                              </w:divBdr>
                                              <w:divsChild>
                                                <w:div w:id="177721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3876170">
      <w:bodyDiv w:val="1"/>
      <w:marLeft w:val="0"/>
      <w:marRight w:val="0"/>
      <w:marTop w:val="0"/>
      <w:marBottom w:val="0"/>
      <w:divBdr>
        <w:top w:val="none" w:sz="0" w:space="0" w:color="auto"/>
        <w:left w:val="none" w:sz="0" w:space="0" w:color="auto"/>
        <w:bottom w:val="none" w:sz="0" w:space="0" w:color="auto"/>
        <w:right w:val="none" w:sz="0" w:space="0" w:color="auto"/>
      </w:divBdr>
    </w:div>
    <w:div w:id="637078793">
      <w:bodyDiv w:val="1"/>
      <w:marLeft w:val="0"/>
      <w:marRight w:val="0"/>
      <w:marTop w:val="0"/>
      <w:marBottom w:val="0"/>
      <w:divBdr>
        <w:top w:val="none" w:sz="0" w:space="0" w:color="auto"/>
        <w:left w:val="none" w:sz="0" w:space="0" w:color="auto"/>
        <w:bottom w:val="none" w:sz="0" w:space="0" w:color="auto"/>
        <w:right w:val="none" w:sz="0" w:space="0" w:color="auto"/>
      </w:divBdr>
      <w:divsChild>
        <w:div w:id="512692883">
          <w:marLeft w:val="0"/>
          <w:marRight w:val="136"/>
          <w:marTop w:val="0"/>
          <w:marBottom w:val="0"/>
          <w:divBdr>
            <w:top w:val="none" w:sz="0" w:space="0" w:color="auto"/>
            <w:left w:val="none" w:sz="0" w:space="0" w:color="auto"/>
            <w:bottom w:val="none" w:sz="0" w:space="0" w:color="auto"/>
            <w:right w:val="none" w:sz="0" w:space="0" w:color="auto"/>
          </w:divBdr>
          <w:divsChild>
            <w:div w:id="49503780">
              <w:marLeft w:val="0"/>
              <w:marRight w:val="0"/>
              <w:marTop w:val="0"/>
              <w:marBottom w:val="0"/>
              <w:divBdr>
                <w:top w:val="none" w:sz="0" w:space="0" w:color="auto"/>
                <w:left w:val="none" w:sz="0" w:space="0" w:color="auto"/>
                <w:bottom w:val="none" w:sz="0" w:space="0" w:color="auto"/>
                <w:right w:val="none" w:sz="0" w:space="0" w:color="auto"/>
              </w:divBdr>
              <w:divsChild>
                <w:div w:id="767627859">
                  <w:marLeft w:val="136"/>
                  <w:marRight w:val="204"/>
                  <w:marTop w:val="0"/>
                  <w:marBottom w:val="0"/>
                  <w:divBdr>
                    <w:top w:val="none" w:sz="0" w:space="0" w:color="auto"/>
                    <w:left w:val="none" w:sz="0" w:space="0" w:color="auto"/>
                    <w:bottom w:val="none" w:sz="0" w:space="0" w:color="auto"/>
                    <w:right w:val="none" w:sz="0" w:space="0" w:color="auto"/>
                  </w:divBdr>
                  <w:divsChild>
                    <w:div w:id="947345909">
                      <w:marLeft w:val="245"/>
                      <w:marRight w:val="109"/>
                      <w:marTop w:val="0"/>
                      <w:marBottom w:val="489"/>
                      <w:divBdr>
                        <w:top w:val="none" w:sz="0" w:space="0" w:color="auto"/>
                        <w:left w:val="none" w:sz="0" w:space="0" w:color="auto"/>
                        <w:bottom w:val="none" w:sz="0" w:space="0" w:color="auto"/>
                        <w:right w:val="none" w:sz="0" w:space="0" w:color="auto"/>
                      </w:divBdr>
                      <w:divsChild>
                        <w:div w:id="1155754199">
                          <w:marLeft w:val="0"/>
                          <w:marRight w:val="0"/>
                          <w:marTop w:val="0"/>
                          <w:marBottom w:val="652"/>
                          <w:divBdr>
                            <w:top w:val="none" w:sz="0" w:space="0" w:color="auto"/>
                            <w:left w:val="none" w:sz="0" w:space="0" w:color="auto"/>
                            <w:bottom w:val="none" w:sz="0" w:space="0" w:color="auto"/>
                            <w:right w:val="none" w:sz="0" w:space="0" w:color="auto"/>
                          </w:divBdr>
                          <w:divsChild>
                            <w:div w:id="117383946">
                              <w:marLeft w:val="0"/>
                              <w:marRight w:val="0"/>
                              <w:marTop w:val="0"/>
                              <w:marBottom w:val="0"/>
                              <w:divBdr>
                                <w:top w:val="none" w:sz="0" w:space="0" w:color="auto"/>
                                <w:left w:val="none" w:sz="0" w:space="0" w:color="auto"/>
                                <w:bottom w:val="none" w:sz="0" w:space="0" w:color="auto"/>
                                <w:right w:val="none" w:sz="0" w:space="0" w:color="auto"/>
                              </w:divBdr>
                              <w:divsChild>
                                <w:div w:id="2013874084">
                                  <w:marLeft w:val="0"/>
                                  <w:marRight w:val="0"/>
                                  <w:marTop w:val="0"/>
                                  <w:marBottom w:val="0"/>
                                  <w:divBdr>
                                    <w:top w:val="none" w:sz="0" w:space="0" w:color="auto"/>
                                    <w:left w:val="none" w:sz="0" w:space="0" w:color="auto"/>
                                    <w:bottom w:val="none" w:sz="0" w:space="0" w:color="auto"/>
                                    <w:right w:val="none" w:sz="0" w:space="0" w:color="auto"/>
                                  </w:divBdr>
                                  <w:divsChild>
                                    <w:div w:id="1147475262">
                                      <w:marLeft w:val="0"/>
                                      <w:marRight w:val="0"/>
                                      <w:marTop w:val="0"/>
                                      <w:marBottom w:val="0"/>
                                      <w:divBdr>
                                        <w:top w:val="none" w:sz="0" w:space="0" w:color="auto"/>
                                        <w:left w:val="none" w:sz="0" w:space="0" w:color="auto"/>
                                        <w:bottom w:val="none" w:sz="0" w:space="0" w:color="auto"/>
                                        <w:right w:val="none" w:sz="0" w:space="0" w:color="auto"/>
                                      </w:divBdr>
                                      <w:divsChild>
                                        <w:div w:id="2116172139">
                                          <w:marLeft w:val="0"/>
                                          <w:marRight w:val="4415"/>
                                          <w:marTop w:val="0"/>
                                          <w:marBottom w:val="0"/>
                                          <w:divBdr>
                                            <w:top w:val="none" w:sz="0" w:space="0" w:color="auto"/>
                                            <w:left w:val="none" w:sz="0" w:space="0" w:color="auto"/>
                                            <w:bottom w:val="none" w:sz="0" w:space="0" w:color="auto"/>
                                            <w:right w:val="none" w:sz="0" w:space="0" w:color="auto"/>
                                          </w:divBdr>
                                          <w:divsChild>
                                            <w:div w:id="596331201">
                                              <w:marLeft w:val="27"/>
                                              <w:marRight w:val="14"/>
                                              <w:marTop w:val="14"/>
                                              <w:marBottom w:val="136"/>
                                              <w:divBdr>
                                                <w:top w:val="none" w:sz="0" w:space="0" w:color="auto"/>
                                                <w:left w:val="none" w:sz="0" w:space="0" w:color="auto"/>
                                                <w:bottom w:val="none" w:sz="0" w:space="0" w:color="auto"/>
                                                <w:right w:val="none" w:sz="0" w:space="0" w:color="auto"/>
                                              </w:divBdr>
                                              <w:divsChild>
                                                <w:div w:id="99904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1934141">
      <w:bodyDiv w:val="1"/>
      <w:marLeft w:val="0"/>
      <w:marRight w:val="0"/>
      <w:marTop w:val="0"/>
      <w:marBottom w:val="0"/>
      <w:divBdr>
        <w:top w:val="none" w:sz="0" w:space="0" w:color="auto"/>
        <w:left w:val="none" w:sz="0" w:space="0" w:color="auto"/>
        <w:bottom w:val="none" w:sz="0" w:space="0" w:color="auto"/>
        <w:right w:val="none" w:sz="0" w:space="0" w:color="auto"/>
      </w:divBdr>
      <w:divsChild>
        <w:div w:id="1386102899">
          <w:marLeft w:val="0"/>
          <w:marRight w:val="136"/>
          <w:marTop w:val="0"/>
          <w:marBottom w:val="0"/>
          <w:divBdr>
            <w:top w:val="none" w:sz="0" w:space="0" w:color="auto"/>
            <w:left w:val="none" w:sz="0" w:space="0" w:color="auto"/>
            <w:bottom w:val="none" w:sz="0" w:space="0" w:color="auto"/>
            <w:right w:val="none" w:sz="0" w:space="0" w:color="auto"/>
          </w:divBdr>
          <w:divsChild>
            <w:div w:id="409041854">
              <w:marLeft w:val="0"/>
              <w:marRight w:val="0"/>
              <w:marTop w:val="0"/>
              <w:marBottom w:val="0"/>
              <w:divBdr>
                <w:top w:val="none" w:sz="0" w:space="0" w:color="auto"/>
                <w:left w:val="none" w:sz="0" w:space="0" w:color="auto"/>
                <w:bottom w:val="none" w:sz="0" w:space="0" w:color="auto"/>
                <w:right w:val="none" w:sz="0" w:space="0" w:color="auto"/>
              </w:divBdr>
              <w:divsChild>
                <w:div w:id="938637808">
                  <w:marLeft w:val="136"/>
                  <w:marRight w:val="204"/>
                  <w:marTop w:val="0"/>
                  <w:marBottom w:val="0"/>
                  <w:divBdr>
                    <w:top w:val="none" w:sz="0" w:space="0" w:color="auto"/>
                    <w:left w:val="none" w:sz="0" w:space="0" w:color="auto"/>
                    <w:bottom w:val="none" w:sz="0" w:space="0" w:color="auto"/>
                    <w:right w:val="none" w:sz="0" w:space="0" w:color="auto"/>
                  </w:divBdr>
                  <w:divsChild>
                    <w:div w:id="1537623250">
                      <w:marLeft w:val="245"/>
                      <w:marRight w:val="109"/>
                      <w:marTop w:val="0"/>
                      <w:marBottom w:val="489"/>
                      <w:divBdr>
                        <w:top w:val="none" w:sz="0" w:space="0" w:color="auto"/>
                        <w:left w:val="none" w:sz="0" w:space="0" w:color="auto"/>
                        <w:bottom w:val="none" w:sz="0" w:space="0" w:color="auto"/>
                        <w:right w:val="none" w:sz="0" w:space="0" w:color="auto"/>
                      </w:divBdr>
                      <w:divsChild>
                        <w:div w:id="1572040567">
                          <w:marLeft w:val="0"/>
                          <w:marRight w:val="0"/>
                          <w:marTop w:val="0"/>
                          <w:marBottom w:val="652"/>
                          <w:divBdr>
                            <w:top w:val="none" w:sz="0" w:space="0" w:color="auto"/>
                            <w:left w:val="none" w:sz="0" w:space="0" w:color="auto"/>
                            <w:bottom w:val="none" w:sz="0" w:space="0" w:color="auto"/>
                            <w:right w:val="none" w:sz="0" w:space="0" w:color="auto"/>
                          </w:divBdr>
                          <w:divsChild>
                            <w:div w:id="796068307">
                              <w:marLeft w:val="0"/>
                              <w:marRight w:val="0"/>
                              <w:marTop w:val="0"/>
                              <w:marBottom w:val="0"/>
                              <w:divBdr>
                                <w:top w:val="none" w:sz="0" w:space="0" w:color="auto"/>
                                <w:left w:val="none" w:sz="0" w:space="0" w:color="auto"/>
                                <w:bottom w:val="none" w:sz="0" w:space="0" w:color="auto"/>
                                <w:right w:val="none" w:sz="0" w:space="0" w:color="auto"/>
                              </w:divBdr>
                              <w:divsChild>
                                <w:div w:id="597059883">
                                  <w:marLeft w:val="0"/>
                                  <w:marRight w:val="0"/>
                                  <w:marTop w:val="0"/>
                                  <w:marBottom w:val="0"/>
                                  <w:divBdr>
                                    <w:top w:val="none" w:sz="0" w:space="0" w:color="auto"/>
                                    <w:left w:val="none" w:sz="0" w:space="0" w:color="auto"/>
                                    <w:bottom w:val="none" w:sz="0" w:space="0" w:color="auto"/>
                                    <w:right w:val="none" w:sz="0" w:space="0" w:color="auto"/>
                                  </w:divBdr>
                                  <w:divsChild>
                                    <w:div w:id="1384907530">
                                      <w:marLeft w:val="0"/>
                                      <w:marRight w:val="0"/>
                                      <w:marTop w:val="0"/>
                                      <w:marBottom w:val="0"/>
                                      <w:divBdr>
                                        <w:top w:val="none" w:sz="0" w:space="0" w:color="auto"/>
                                        <w:left w:val="none" w:sz="0" w:space="0" w:color="auto"/>
                                        <w:bottom w:val="none" w:sz="0" w:space="0" w:color="auto"/>
                                        <w:right w:val="none" w:sz="0" w:space="0" w:color="auto"/>
                                      </w:divBdr>
                                      <w:divsChild>
                                        <w:div w:id="1481002966">
                                          <w:marLeft w:val="0"/>
                                          <w:marRight w:val="4415"/>
                                          <w:marTop w:val="0"/>
                                          <w:marBottom w:val="0"/>
                                          <w:divBdr>
                                            <w:top w:val="none" w:sz="0" w:space="0" w:color="auto"/>
                                            <w:left w:val="none" w:sz="0" w:space="0" w:color="auto"/>
                                            <w:bottom w:val="none" w:sz="0" w:space="0" w:color="auto"/>
                                            <w:right w:val="none" w:sz="0" w:space="0" w:color="auto"/>
                                          </w:divBdr>
                                          <w:divsChild>
                                            <w:div w:id="1457260700">
                                              <w:marLeft w:val="27"/>
                                              <w:marRight w:val="14"/>
                                              <w:marTop w:val="14"/>
                                              <w:marBottom w:val="136"/>
                                              <w:divBdr>
                                                <w:top w:val="none" w:sz="0" w:space="0" w:color="auto"/>
                                                <w:left w:val="none" w:sz="0" w:space="0" w:color="auto"/>
                                                <w:bottom w:val="none" w:sz="0" w:space="0" w:color="auto"/>
                                                <w:right w:val="none" w:sz="0" w:space="0" w:color="auto"/>
                                              </w:divBdr>
                                              <w:divsChild>
                                                <w:div w:id="350104928">
                                                  <w:marLeft w:val="0"/>
                                                  <w:marRight w:val="0"/>
                                                  <w:marTop w:val="0"/>
                                                  <w:marBottom w:val="0"/>
                                                  <w:divBdr>
                                                    <w:top w:val="none" w:sz="0" w:space="0" w:color="auto"/>
                                                    <w:left w:val="none" w:sz="0" w:space="0" w:color="auto"/>
                                                    <w:bottom w:val="none" w:sz="0" w:space="0" w:color="auto"/>
                                                    <w:right w:val="none" w:sz="0" w:space="0" w:color="auto"/>
                                                  </w:divBdr>
                                                  <w:divsChild>
                                                    <w:div w:id="209593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022796">
      <w:bodyDiv w:val="1"/>
      <w:marLeft w:val="0"/>
      <w:marRight w:val="0"/>
      <w:marTop w:val="0"/>
      <w:marBottom w:val="0"/>
      <w:divBdr>
        <w:top w:val="none" w:sz="0" w:space="0" w:color="auto"/>
        <w:left w:val="none" w:sz="0" w:space="0" w:color="auto"/>
        <w:bottom w:val="none" w:sz="0" w:space="0" w:color="auto"/>
        <w:right w:val="none" w:sz="0" w:space="0" w:color="auto"/>
      </w:divBdr>
      <w:divsChild>
        <w:div w:id="1949582092">
          <w:marLeft w:val="0"/>
          <w:marRight w:val="136"/>
          <w:marTop w:val="0"/>
          <w:marBottom w:val="0"/>
          <w:divBdr>
            <w:top w:val="none" w:sz="0" w:space="0" w:color="auto"/>
            <w:left w:val="none" w:sz="0" w:space="0" w:color="auto"/>
            <w:bottom w:val="none" w:sz="0" w:space="0" w:color="auto"/>
            <w:right w:val="none" w:sz="0" w:space="0" w:color="auto"/>
          </w:divBdr>
          <w:divsChild>
            <w:div w:id="515533631">
              <w:marLeft w:val="0"/>
              <w:marRight w:val="0"/>
              <w:marTop w:val="0"/>
              <w:marBottom w:val="0"/>
              <w:divBdr>
                <w:top w:val="none" w:sz="0" w:space="0" w:color="auto"/>
                <w:left w:val="none" w:sz="0" w:space="0" w:color="auto"/>
                <w:bottom w:val="none" w:sz="0" w:space="0" w:color="auto"/>
                <w:right w:val="none" w:sz="0" w:space="0" w:color="auto"/>
              </w:divBdr>
              <w:divsChild>
                <w:div w:id="1600211126">
                  <w:marLeft w:val="136"/>
                  <w:marRight w:val="204"/>
                  <w:marTop w:val="0"/>
                  <w:marBottom w:val="0"/>
                  <w:divBdr>
                    <w:top w:val="none" w:sz="0" w:space="0" w:color="auto"/>
                    <w:left w:val="none" w:sz="0" w:space="0" w:color="auto"/>
                    <w:bottom w:val="none" w:sz="0" w:space="0" w:color="auto"/>
                    <w:right w:val="none" w:sz="0" w:space="0" w:color="auto"/>
                  </w:divBdr>
                  <w:divsChild>
                    <w:div w:id="1349940675">
                      <w:marLeft w:val="245"/>
                      <w:marRight w:val="109"/>
                      <w:marTop w:val="0"/>
                      <w:marBottom w:val="489"/>
                      <w:divBdr>
                        <w:top w:val="none" w:sz="0" w:space="0" w:color="auto"/>
                        <w:left w:val="none" w:sz="0" w:space="0" w:color="auto"/>
                        <w:bottom w:val="none" w:sz="0" w:space="0" w:color="auto"/>
                        <w:right w:val="none" w:sz="0" w:space="0" w:color="auto"/>
                      </w:divBdr>
                      <w:divsChild>
                        <w:div w:id="553737415">
                          <w:marLeft w:val="0"/>
                          <w:marRight w:val="0"/>
                          <w:marTop w:val="0"/>
                          <w:marBottom w:val="652"/>
                          <w:divBdr>
                            <w:top w:val="none" w:sz="0" w:space="0" w:color="auto"/>
                            <w:left w:val="none" w:sz="0" w:space="0" w:color="auto"/>
                            <w:bottom w:val="none" w:sz="0" w:space="0" w:color="auto"/>
                            <w:right w:val="none" w:sz="0" w:space="0" w:color="auto"/>
                          </w:divBdr>
                          <w:divsChild>
                            <w:div w:id="1884512063">
                              <w:marLeft w:val="0"/>
                              <w:marRight w:val="0"/>
                              <w:marTop w:val="0"/>
                              <w:marBottom w:val="0"/>
                              <w:divBdr>
                                <w:top w:val="none" w:sz="0" w:space="0" w:color="auto"/>
                                <w:left w:val="none" w:sz="0" w:space="0" w:color="auto"/>
                                <w:bottom w:val="none" w:sz="0" w:space="0" w:color="auto"/>
                                <w:right w:val="none" w:sz="0" w:space="0" w:color="auto"/>
                              </w:divBdr>
                              <w:divsChild>
                                <w:div w:id="1721973814">
                                  <w:marLeft w:val="0"/>
                                  <w:marRight w:val="0"/>
                                  <w:marTop w:val="0"/>
                                  <w:marBottom w:val="0"/>
                                  <w:divBdr>
                                    <w:top w:val="none" w:sz="0" w:space="0" w:color="auto"/>
                                    <w:left w:val="none" w:sz="0" w:space="0" w:color="auto"/>
                                    <w:bottom w:val="none" w:sz="0" w:space="0" w:color="auto"/>
                                    <w:right w:val="none" w:sz="0" w:space="0" w:color="auto"/>
                                  </w:divBdr>
                                  <w:divsChild>
                                    <w:div w:id="1188566630">
                                      <w:marLeft w:val="0"/>
                                      <w:marRight w:val="0"/>
                                      <w:marTop w:val="0"/>
                                      <w:marBottom w:val="0"/>
                                      <w:divBdr>
                                        <w:top w:val="none" w:sz="0" w:space="0" w:color="auto"/>
                                        <w:left w:val="none" w:sz="0" w:space="0" w:color="auto"/>
                                        <w:bottom w:val="none" w:sz="0" w:space="0" w:color="auto"/>
                                        <w:right w:val="none" w:sz="0" w:space="0" w:color="auto"/>
                                      </w:divBdr>
                                      <w:divsChild>
                                        <w:div w:id="619803091">
                                          <w:marLeft w:val="0"/>
                                          <w:marRight w:val="4415"/>
                                          <w:marTop w:val="0"/>
                                          <w:marBottom w:val="0"/>
                                          <w:divBdr>
                                            <w:top w:val="none" w:sz="0" w:space="0" w:color="auto"/>
                                            <w:left w:val="none" w:sz="0" w:space="0" w:color="auto"/>
                                            <w:bottom w:val="none" w:sz="0" w:space="0" w:color="auto"/>
                                            <w:right w:val="none" w:sz="0" w:space="0" w:color="auto"/>
                                          </w:divBdr>
                                          <w:divsChild>
                                            <w:div w:id="1929070478">
                                              <w:marLeft w:val="27"/>
                                              <w:marRight w:val="14"/>
                                              <w:marTop w:val="14"/>
                                              <w:marBottom w:val="136"/>
                                              <w:divBdr>
                                                <w:top w:val="none" w:sz="0" w:space="0" w:color="auto"/>
                                                <w:left w:val="none" w:sz="0" w:space="0" w:color="auto"/>
                                                <w:bottom w:val="none" w:sz="0" w:space="0" w:color="auto"/>
                                                <w:right w:val="none" w:sz="0" w:space="0" w:color="auto"/>
                                              </w:divBdr>
                                              <w:divsChild>
                                                <w:div w:id="4294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0937586">
      <w:bodyDiv w:val="1"/>
      <w:marLeft w:val="0"/>
      <w:marRight w:val="0"/>
      <w:marTop w:val="0"/>
      <w:marBottom w:val="0"/>
      <w:divBdr>
        <w:top w:val="none" w:sz="0" w:space="0" w:color="auto"/>
        <w:left w:val="none" w:sz="0" w:space="0" w:color="auto"/>
        <w:bottom w:val="none" w:sz="0" w:space="0" w:color="auto"/>
        <w:right w:val="none" w:sz="0" w:space="0" w:color="auto"/>
      </w:divBdr>
      <w:divsChild>
        <w:div w:id="1805582614">
          <w:marLeft w:val="0"/>
          <w:marRight w:val="136"/>
          <w:marTop w:val="0"/>
          <w:marBottom w:val="0"/>
          <w:divBdr>
            <w:top w:val="none" w:sz="0" w:space="0" w:color="auto"/>
            <w:left w:val="none" w:sz="0" w:space="0" w:color="auto"/>
            <w:bottom w:val="none" w:sz="0" w:space="0" w:color="auto"/>
            <w:right w:val="none" w:sz="0" w:space="0" w:color="auto"/>
          </w:divBdr>
          <w:divsChild>
            <w:div w:id="796919107">
              <w:marLeft w:val="0"/>
              <w:marRight w:val="0"/>
              <w:marTop w:val="0"/>
              <w:marBottom w:val="0"/>
              <w:divBdr>
                <w:top w:val="none" w:sz="0" w:space="0" w:color="auto"/>
                <w:left w:val="none" w:sz="0" w:space="0" w:color="auto"/>
                <w:bottom w:val="none" w:sz="0" w:space="0" w:color="auto"/>
                <w:right w:val="none" w:sz="0" w:space="0" w:color="auto"/>
              </w:divBdr>
              <w:divsChild>
                <w:div w:id="307635444">
                  <w:marLeft w:val="136"/>
                  <w:marRight w:val="204"/>
                  <w:marTop w:val="0"/>
                  <w:marBottom w:val="0"/>
                  <w:divBdr>
                    <w:top w:val="none" w:sz="0" w:space="0" w:color="auto"/>
                    <w:left w:val="none" w:sz="0" w:space="0" w:color="auto"/>
                    <w:bottom w:val="none" w:sz="0" w:space="0" w:color="auto"/>
                    <w:right w:val="none" w:sz="0" w:space="0" w:color="auto"/>
                  </w:divBdr>
                  <w:divsChild>
                    <w:div w:id="27263387">
                      <w:marLeft w:val="245"/>
                      <w:marRight w:val="109"/>
                      <w:marTop w:val="0"/>
                      <w:marBottom w:val="489"/>
                      <w:divBdr>
                        <w:top w:val="none" w:sz="0" w:space="0" w:color="auto"/>
                        <w:left w:val="none" w:sz="0" w:space="0" w:color="auto"/>
                        <w:bottom w:val="none" w:sz="0" w:space="0" w:color="auto"/>
                        <w:right w:val="none" w:sz="0" w:space="0" w:color="auto"/>
                      </w:divBdr>
                      <w:divsChild>
                        <w:div w:id="957951616">
                          <w:marLeft w:val="0"/>
                          <w:marRight w:val="0"/>
                          <w:marTop w:val="0"/>
                          <w:marBottom w:val="652"/>
                          <w:divBdr>
                            <w:top w:val="none" w:sz="0" w:space="0" w:color="auto"/>
                            <w:left w:val="none" w:sz="0" w:space="0" w:color="auto"/>
                            <w:bottom w:val="none" w:sz="0" w:space="0" w:color="auto"/>
                            <w:right w:val="none" w:sz="0" w:space="0" w:color="auto"/>
                          </w:divBdr>
                          <w:divsChild>
                            <w:div w:id="1931623413">
                              <w:marLeft w:val="0"/>
                              <w:marRight w:val="0"/>
                              <w:marTop w:val="0"/>
                              <w:marBottom w:val="0"/>
                              <w:divBdr>
                                <w:top w:val="none" w:sz="0" w:space="0" w:color="auto"/>
                                <w:left w:val="none" w:sz="0" w:space="0" w:color="auto"/>
                                <w:bottom w:val="none" w:sz="0" w:space="0" w:color="auto"/>
                                <w:right w:val="none" w:sz="0" w:space="0" w:color="auto"/>
                              </w:divBdr>
                              <w:divsChild>
                                <w:div w:id="526068959">
                                  <w:marLeft w:val="0"/>
                                  <w:marRight w:val="0"/>
                                  <w:marTop w:val="0"/>
                                  <w:marBottom w:val="0"/>
                                  <w:divBdr>
                                    <w:top w:val="none" w:sz="0" w:space="0" w:color="auto"/>
                                    <w:left w:val="none" w:sz="0" w:space="0" w:color="auto"/>
                                    <w:bottom w:val="none" w:sz="0" w:space="0" w:color="auto"/>
                                    <w:right w:val="none" w:sz="0" w:space="0" w:color="auto"/>
                                  </w:divBdr>
                                  <w:divsChild>
                                    <w:div w:id="530607453">
                                      <w:marLeft w:val="0"/>
                                      <w:marRight w:val="0"/>
                                      <w:marTop w:val="0"/>
                                      <w:marBottom w:val="0"/>
                                      <w:divBdr>
                                        <w:top w:val="none" w:sz="0" w:space="0" w:color="auto"/>
                                        <w:left w:val="none" w:sz="0" w:space="0" w:color="auto"/>
                                        <w:bottom w:val="none" w:sz="0" w:space="0" w:color="auto"/>
                                        <w:right w:val="none" w:sz="0" w:space="0" w:color="auto"/>
                                      </w:divBdr>
                                      <w:divsChild>
                                        <w:div w:id="2058507437">
                                          <w:marLeft w:val="0"/>
                                          <w:marRight w:val="4415"/>
                                          <w:marTop w:val="0"/>
                                          <w:marBottom w:val="0"/>
                                          <w:divBdr>
                                            <w:top w:val="none" w:sz="0" w:space="0" w:color="auto"/>
                                            <w:left w:val="none" w:sz="0" w:space="0" w:color="auto"/>
                                            <w:bottom w:val="none" w:sz="0" w:space="0" w:color="auto"/>
                                            <w:right w:val="none" w:sz="0" w:space="0" w:color="auto"/>
                                          </w:divBdr>
                                          <w:divsChild>
                                            <w:div w:id="1726443614">
                                              <w:marLeft w:val="27"/>
                                              <w:marRight w:val="14"/>
                                              <w:marTop w:val="14"/>
                                              <w:marBottom w:val="136"/>
                                              <w:divBdr>
                                                <w:top w:val="none" w:sz="0" w:space="0" w:color="auto"/>
                                                <w:left w:val="none" w:sz="0" w:space="0" w:color="auto"/>
                                                <w:bottom w:val="none" w:sz="0" w:space="0" w:color="auto"/>
                                                <w:right w:val="none" w:sz="0" w:space="0" w:color="auto"/>
                                              </w:divBdr>
                                              <w:divsChild>
                                                <w:div w:id="146073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0949126">
      <w:bodyDiv w:val="1"/>
      <w:marLeft w:val="0"/>
      <w:marRight w:val="0"/>
      <w:marTop w:val="0"/>
      <w:marBottom w:val="0"/>
      <w:divBdr>
        <w:top w:val="none" w:sz="0" w:space="0" w:color="auto"/>
        <w:left w:val="none" w:sz="0" w:space="0" w:color="auto"/>
        <w:bottom w:val="none" w:sz="0" w:space="0" w:color="auto"/>
        <w:right w:val="none" w:sz="0" w:space="0" w:color="auto"/>
      </w:divBdr>
      <w:divsChild>
        <w:div w:id="1765493553">
          <w:marLeft w:val="0"/>
          <w:marRight w:val="136"/>
          <w:marTop w:val="0"/>
          <w:marBottom w:val="0"/>
          <w:divBdr>
            <w:top w:val="none" w:sz="0" w:space="0" w:color="auto"/>
            <w:left w:val="none" w:sz="0" w:space="0" w:color="auto"/>
            <w:bottom w:val="none" w:sz="0" w:space="0" w:color="auto"/>
            <w:right w:val="none" w:sz="0" w:space="0" w:color="auto"/>
          </w:divBdr>
          <w:divsChild>
            <w:div w:id="320542911">
              <w:marLeft w:val="0"/>
              <w:marRight w:val="0"/>
              <w:marTop w:val="0"/>
              <w:marBottom w:val="0"/>
              <w:divBdr>
                <w:top w:val="none" w:sz="0" w:space="0" w:color="auto"/>
                <w:left w:val="none" w:sz="0" w:space="0" w:color="auto"/>
                <w:bottom w:val="none" w:sz="0" w:space="0" w:color="auto"/>
                <w:right w:val="none" w:sz="0" w:space="0" w:color="auto"/>
              </w:divBdr>
              <w:divsChild>
                <w:div w:id="1345519947">
                  <w:marLeft w:val="136"/>
                  <w:marRight w:val="204"/>
                  <w:marTop w:val="0"/>
                  <w:marBottom w:val="0"/>
                  <w:divBdr>
                    <w:top w:val="none" w:sz="0" w:space="0" w:color="auto"/>
                    <w:left w:val="none" w:sz="0" w:space="0" w:color="auto"/>
                    <w:bottom w:val="none" w:sz="0" w:space="0" w:color="auto"/>
                    <w:right w:val="none" w:sz="0" w:space="0" w:color="auto"/>
                  </w:divBdr>
                  <w:divsChild>
                    <w:div w:id="1200361198">
                      <w:marLeft w:val="245"/>
                      <w:marRight w:val="109"/>
                      <w:marTop w:val="0"/>
                      <w:marBottom w:val="489"/>
                      <w:divBdr>
                        <w:top w:val="none" w:sz="0" w:space="0" w:color="auto"/>
                        <w:left w:val="none" w:sz="0" w:space="0" w:color="auto"/>
                        <w:bottom w:val="none" w:sz="0" w:space="0" w:color="auto"/>
                        <w:right w:val="none" w:sz="0" w:space="0" w:color="auto"/>
                      </w:divBdr>
                      <w:divsChild>
                        <w:div w:id="1766875131">
                          <w:marLeft w:val="0"/>
                          <w:marRight w:val="0"/>
                          <w:marTop w:val="0"/>
                          <w:marBottom w:val="652"/>
                          <w:divBdr>
                            <w:top w:val="none" w:sz="0" w:space="0" w:color="auto"/>
                            <w:left w:val="none" w:sz="0" w:space="0" w:color="auto"/>
                            <w:bottom w:val="none" w:sz="0" w:space="0" w:color="auto"/>
                            <w:right w:val="none" w:sz="0" w:space="0" w:color="auto"/>
                          </w:divBdr>
                          <w:divsChild>
                            <w:div w:id="585191295">
                              <w:marLeft w:val="0"/>
                              <w:marRight w:val="0"/>
                              <w:marTop w:val="0"/>
                              <w:marBottom w:val="0"/>
                              <w:divBdr>
                                <w:top w:val="none" w:sz="0" w:space="0" w:color="auto"/>
                                <w:left w:val="none" w:sz="0" w:space="0" w:color="auto"/>
                                <w:bottom w:val="none" w:sz="0" w:space="0" w:color="auto"/>
                                <w:right w:val="none" w:sz="0" w:space="0" w:color="auto"/>
                              </w:divBdr>
                              <w:divsChild>
                                <w:div w:id="1982077921">
                                  <w:marLeft w:val="0"/>
                                  <w:marRight w:val="0"/>
                                  <w:marTop w:val="0"/>
                                  <w:marBottom w:val="0"/>
                                  <w:divBdr>
                                    <w:top w:val="none" w:sz="0" w:space="0" w:color="auto"/>
                                    <w:left w:val="none" w:sz="0" w:space="0" w:color="auto"/>
                                    <w:bottom w:val="none" w:sz="0" w:space="0" w:color="auto"/>
                                    <w:right w:val="none" w:sz="0" w:space="0" w:color="auto"/>
                                  </w:divBdr>
                                  <w:divsChild>
                                    <w:div w:id="1190487494">
                                      <w:marLeft w:val="0"/>
                                      <w:marRight w:val="0"/>
                                      <w:marTop w:val="0"/>
                                      <w:marBottom w:val="0"/>
                                      <w:divBdr>
                                        <w:top w:val="none" w:sz="0" w:space="0" w:color="auto"/>
                                        <w:left w:val="none" w:sz="0" w:space="0" w:color="auto"/>
                                        <w:bottom w:val="none" w:sz="0" w:space="0" w:color="auto"/>
                                        <w:right w:val="none" w:sz="0" w:space="0" w:color="auto"/>
                                      </w:divBdr>
                                      <w:divsChild>
                                        <w:div w:id="968435923">
                                          <w:marLeft w:val="0"/>
                                          <w:marRight w:val="4415"/>
                                          <w:marTop w:val="0"/>
                                          <w:marBottom w:val="0"/>
                                          <w:divBdr>
                                            <w:top w:val="none" w:sz="0" w:space="0" w:color="auto"/>
                                            <w:left w:val="none" w:sz="0" w:space="0" w:color="auto"/>
                                            <w:bottom w:val="none" w:sz="0" w:space="0" w:color="auto"/>
                                            <w:right w:val="none" w:sz="0" w:space="0" w:color="auto"/>
                                          </w:divBdr>
                                          <w:divsChild>
                                            <w:div w:id="816655561">
                                              <w:marLeft w:val="27"/>
                                              <w:marRight w:val="14"/>
                                              <w:marTop w:val="14"/>
                                              <w:marBottom w:val="136"/>
                                              <w:divBdr>
                                                <w:top w:val="none" w:sz="0" w:space="0" w:color="auto"/>
                                                <w:left w:val="none" w:sz="0" w:space="0" w:color="auto"/>
                                                <w:bottom w:val="none" w:sz="0" w:space="0" w:color="auto"/>
                                                <w:right w:val="none" w:sz="0" w:space="0" w:color="auto"/>
                                              </w:divBdr>
                                              <w:divsChild>
                                                <w:div w:id="184897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1792689">
      <w:bodyDiv w:val="1"/>
      <w:marLeft w:val="0"/>
      <w:marRight w:val="0"/>
      <w:marTop w:val="0"/>
      <w:marBottom w:val="0"/>
      <w:divBdr>
        <w:top w:val="none" w:sz="0" w:space="0" w:color="auto"/>
        <w:left w:val="none" w:sz="0" w:space="0" w:color="auto"/>
        <w:bottom w:val="none" w:sz="0" w:space="0" w:color="auto"/>
        <w:right w:val="none" w:sz="0" w:space="0" w:color="auto"/>
      </w:divBdr>
    </w:div>
    <w:div w:id="1348941911">
      <w:bodyDiv w:val="1"/>
      <w:marLeft w:val="0"/>
      <w:marRight w:val="0"/>
      <w:marTop w:val="0"/>
      <w:marBottom w:val="0"/>
      <w:divBdr>
        <w:top w:val="none" w:sz="0" w:space="0" w:color="auto"/>
        <w:left w:val="none" w:sz="0" w:space="0" w:color="auto"/>
        <w:bottom w:val="none" w:sz="0" w:space="0" w:color="auto"/>
        <w:right w:val="none" w:sz="0" w:space="0" w:color="auto"/>
      </w:divBdr>
      <w:divsChild>
        <w:div w:id="460156351">
          <w:marLeft w:val="0"/>
          <w:marRight w:val="125"/>
          <w:marTop w:val="0"/>
          <w:marBottom w:val="0"/>
          <w:divBdr>
            <w:top w:val="none" w:sz="0" w:space="0" w:color="auto"/>
            <w:left w:val="none" w:sz="0" w:space="0" w:color="auto"/>
            <w:bottom w:val="none" w:sz="0" w:space="0" w:color="auto"/>
            <w:right w:val="none" w:sz="0" w:space="0" w:color="auto"/>
          </w:divBdr>
          <w:divsChild>
            <w:div w:id="503782930">
              <w:marLeft w:val="0"/>
              <w:marRight w:val="0"/>
              <w:marTop w:val="0"/>
              <w:marBottom w:val="0"/>
              <w:divBdr>
                <w:top w:val="none" w:sz="0" w:space="0" w:color="auto"/>
                <w:left w:val="none" w:sz="0" w:space="0" w:color="auto"/>
                <w:bottom w:val="none" w:sz="0" w:space="0" w:color="auto"/>
                <w:right w:val="none" w:sz="0" w:space="0" w:color="auto"/>
              </w:divBdr>
              <w:divsChild>
                <w:div w:id="1293438699">
                  <w:marLeft w:val="125"/>
                  <w:marRight w:val="188"/>
                  <w:marTop w:val="0"/>
                  <w:marBottom w:val="0"/>
                  <w:divBdr>
                    <w:top w:val="none" w:sz="0" w:space="0" w:color="auto"/>
                    <w:left w:val="none" w:sz="0" w:space="0" w:color="auto"/>
                    <w:bottom w:val="none" w:sz="0" w:space="0" w:color="auto"/>
                    <w:right w:val="none" w:sz="0" w:space="0" w:color="auto"/>
                  </w:divBdr>
                  <w:divsChild>
                    <w:div w:id="745765235">
                      <w:marLeft w:val="225"/>
                      <w:marRight w:val="100"/>
                      <w:marTop w:val="0"/>
                      <w:marBottom w:val="451"/>
                      <w:divBdr>
                        <w:top w:val="none" w:sz="0" w:space="0" w:color="auto"/>
                        <w:left w:val="none" w:sz="0" w:space="0" w:color="auto"/>
                        <w:bottom w:val="none" w:sz="0" w:space="0" w:color="auto"/>
                        <w:right w:val="none" w:sz="0" w:space="0" w:color="auto"/>
                      </w:divBdr>
                      <w:divsChild>
                        <w:div w:id="1361856782">
                          <w:marLeft w:val="0"/>
                          <w:marRight w:val="0"/>
                          <w:marTop w:val="0"/>
                          <w:marBottom w:val="601"/>
                          <w:divBdr>
                            <w:top w:val="none" w:sz="0" w:space="0" w:color="auto"/>
                            <w:left w:val="none" w:sz="0" w:space="0" w:color="auto"/>
                            <w:bottom w:val="none" w:sz="0" w:space="0" w:color="auto"/>
                            <w:right w:val="none" w:sz="0" w:space="0" w:color="auto"/>
                          </w:divBdr>
                          <w:divsChild>
                            <w:div w:id="222957658">
                              <w:marLeft w:val="0"/>
                              <w:marRight w:val="0"/>
                              <w:marTop w:val="0"/>
                              <w:marBottom w:val="0"/>
                              <w:divBdr>
                                <w:top w:val="none" w:sz="0" w:space="0" w:color="auto"/>
                                <w:left w:val="none" w:sz="0" w:space="0" w:color="auto"/>
                                <w:bottom w:val="none" w:sz="0" w:space="0" w:color="auto"/>
                                <w:right w:val="none" w:sz="0" w:space="0" w:color="auto"/>
                              </w:divBdr>
                              <w:divsChild>
                                <w:div w:id="747968210">
                                  <w:marLeft w:val="0"/>
                                  <w:marRight w:val="0"/>
                                  <w:marTop w:val="0"/>
                                  <w:marBottom w:val="0"/>
                                  <w:divBdr>
                                    <w:top w:val="none" w:sz="0" w:space="0" w:color="auto"/>
                                    <w:left w:val="none" w:sz="0" w:space="0" w:color="auto"/>
                                    <w:bottom w:val="none" w:sz="0" w:space="0" w:color="auto"/>
                                    <w:right w:val="none" w:sz="0" w:space="0" w:color="auto"/>
                                  </w:divBdr>
                                  <w:divsChild>
                                    <w:div w:id="1431243638">
                                      <w:marLeft w:val="0"/>
                                      <w:marRight w:val="0"/>
                                      <w:marTop w:val="0"/>
                                      <w:marBottom w:val="0"/>
                                      <w:divBdr>
                                        <w:top w:val="none" w:sz="0" w:space="0" w:color="auto"/>
                                        <w:left w:val="none" w:sz="0" w:space="0" w:color="auto"/>
                                        <w:bottom w:val="none" w:sz="0" w:space="0" w:color="auto"/>
                                        <w:right w:val="none" w:sz="0" w:space="0" w:color="auto"/>
                                      </w:divBdr>
                                      <w:divsChild>
                                        <w:div w:id="198595689">
                                          <w:marLeft w:val="0"/>
                                          <w:marRight w:val="4070"/>
                                          <w:marTop w:val="0"/>
                                          <w:marBottom w:val="0"/>
                                          <w:divBdr>
                                            <w:top w:val="none" w:sz="0" w:space="0" w:color="auto"/>
                                            <w:left w:val="none" w:sz="0" w:space="0" w:color="auto"/>
                                            <w:bottom w:val="none" w:sz="0" w:space="0" w:color="auto"/>
                                            <w:right w:val="none" w:sz="0" w:space="0" w:color="auto"/>
                                          </w:divBdr>
                                          <w:divsChild>
                                            <w:div w:id="427772927">
                                              <w:marLeft w:val="25"/>
                                              <w:marRight w:val="13"/>
                                              <w:marTop w:val="13"/>
                                              <w:marBottom w:val="125"/>
                                              <w:divBdr>
                                                <w:top w:val="none" w:sz="0" w:space="0" w:color="auto"/>
                                                <w:left w:val="none" w:sz="0" w:space="0" w:color="auto"/>
                                                <w:bottom w:val="none" w:sz="0" w:space="0" w:color="auto"/>
                                                <w:right w:val="none" w:sz="0" w:space="0" w:color="auto"/>
                                              </w:divBdr>
                                              <w:divsChild>
                                                <w:div w:id="157204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3062307">
      <w:bodyDiv w:val="1"/>
      <w:marLeft w:val="0"/>
      <w:marRight w:val="0"/>
      <w:marTop w:val="0"/>
      <w:marBottom w:val="0"/>
      <w:divBdr>
        <w:top w:val="none" w:sz="0" w:space="0" w:color="auto"/>
        <w:left w:val="none" w:sz="0" w:space="0" w:color="auto"/>
        <w:bottom w:val="none" w:sz="0" w:space="0" w:color="auto"/>
        <w:right w:val="none" w:sz="0" w:space="0" w:color="auto"/>
      </w:divBdr>
      <w:divsChild>
        <w:div w:id="2110270289">
          <w:marLeft w:val="0"/>
          <w:marRight w:val="136"/>
          <w:marTop w:val="0"/>
          <w:marBottom w:val="0"/>
          <w:divBdr>
            <w:top w:val="none" w:sz="0" w:space="0" w:color="auto"/>
            <w:left w:val="none" w:sz="0" w:space="0" w:color="auto"/>
            <w:bottom w:val="none" w:sz="0" w:space="0" w:color="auto"/>
            <w:right w:val="none" w:sz="0" w:space="0" w:color="auto"/>
          </w:divBdr>
          <w:divsChild>
            <w:div w:id="100105154">
              <w:marLeft w:val="0"/>
              <w:marRight w:val="0"/>
              <w:marTop w:val="0"/>
              <w:marBottom w:val="0"/>
              <w:divBdr>
                <w:top w:val="none" w:sz="0" w:space="0" w:color="auto"/>
                <w:left w:val="none" w:sz="0" w:space="0" w:color="auto"/>
                <w:bottom w:val="none" w:sz="0" w:space="0" w:color="auto"/>
                <w:right w:val="none" w:sz="0" w:space="0" w:color="auto"/>
              </w:divBdr>
              <w:divsChild>
                <w:div w:id="583954116">
                  <w:marLeft w:val="136"/>
                  <w:marRight w:val="204"/>
                  <w:marTop w:val="0"/>
                  <w:marBottom w:val="0"/>
                  <w:divBdr>
                    <w:top w:val="none" w:sz="0" w:space="0" w:color="auto"/>
                    <w:left w:val="none" w:sz="0" w:space="0" w:color="auto"/>
                    <w:bottom w:val="none" w:sz="0" w:space="0" w:color="auto"/>
                    <w:right w:val="none" w:sz="0" w:space="0" w:color="auto"/>
                  </w:divBdr>
                  <w:divsChild>
                    <w:div w:id="1267422548">
                      <w:marLeft w:val="245"/>
                      <w:marRight w:val="109"/>
                      <w:marTop w:val="0"/>
                      <w:marBottom w:val="489"/>
                      <w:divBdr>
                        <w:top w:val="none" w:sz="0" w:space="0" w:color="auto"/>
                        <w:left w:val="none" w:sz="0" w:space="0" w:color="auto"/>
                        <w:bottom w:val="none" w:sz="0" w:space="0" w:color="auto"/>
                        <w:right w:val="none" w:sz="0" w:space="0" w:color="auto"/>
                      </w:divBdr>
                      <w:divsChild>
                        <w:div w:id="1399746283">
                          <w:marLeft w:val="0"/>
                          <w:marRight w:val="0"/>
                          <w:marTop w:val="0"/>
                          <w:marBottom w:val="652"/>
                          <w:divBdr>
                            <w:top w:val="none" w:sz="0" w:space="0" w:color="auto"/>
                            <w:left w:val="none" w:sz="0" w:space="0" w:color="auto"/>
                            <w:bottom w:val="none" w:sz="0" w:space="0" w:color="auto"/>
                            <w:right w:val="none" w:sz="0" w:space="0" w:color="auto"/>
                          </w:divBdr>
                          <w:divsChild>
                            <w:div w:id="313097854">
                              <w:marLeft w:val="0"/>
                              <w:marRight w:val="0"/>
                              <w:marTop w:val="0"/>
                              <w:marBottom w:val="0"/>
                              <w:divBdr>
                                <w:top w:val="none" w:sz="0" w:space="0" w:color="auto"/>
                                <w:left w:val="none" w:sz="0" w:space="0" w:color="auto"/>
                                <w:bottom w:val="none" w:sz="0" w:space="0" w:color="auto"/>
                                <w:right w:val="none" w:sz="0" w:space="0" w:color="auto"/>
                              </w:divBdr>
                              <w:divsChild>
                                <w:div w:id="561408231">
                                  <w:marLeft w:val="0"/>
                                  <w:marRight w:val="0"/>
                                  <w:marTop w:val="0"/>
                                  <w:marBottom w:val="0"/>
                                  <w:divBdr>
                                    <w:top w:val="none" w:sz="0" w:space="0" w:color="auto"/>
                                    <w:left w:val="none" w:sz="0" w:space="0" w:color="auto"/>
                                    <w:bottom w:val="none" w:sz="0" w:space="0" w:color="auto"/>
                                    <w:right w:val="none" w:sz="0" w:space="0" w:color="auto"/>
                                  </w:divBdr>
                                  <w:divsChild>
                                    <w:div w:id="649942443">
                                      <w:marLeft w:val="0"/>
                                      <w:marRight w:val="0"/>
                                      <w:marTop w:val="0"/>
                                      <w:marBottom w:val="0"/>
                                      <w:divBdr>
                                        <w:top w:val="none" w:sz="0" w:space="0" w:color="auto"/>
                                        <w:left w:val="none" w:sz="0" w:space="0" w:color="auto"/>
                                        <w:bottom w:val="none" w:sz="0" w:space="0" w:color="auto"/>
                                        <w:right w:val="none" w:sz="0" w:space="0" w:color="auto"/>
                                      </w:divBdr>
                                      <w:divsChild>
                                        <w:div w:id="204950364">
                                          <w:marLeft w:val="0"/>
                                          <w:marRight w:val="4415"/>
                                          <w:marTop w:val="0"/>
                                          <w:marBottom w:val="0"/>
                                          <w:divBdr>
                                            <w:top w:val="none" w:sz="0" w:space="0" w:color="auto"/>
                                            <w:left w:val="none" w:sz="0" w:space="0" w:color="auto"/>
                                            <w:bottom w:val="none" w:sz="0" w:space="0" w:color="auto"/>
                                            <w:right w:val="none" w:sz="0" w:space="0" w:color="auto"/>
                                          </w:divBdr>
                                          <w:divsChild>
                                            <w:div w:id="1137796951">
                                              <w:marLeft w:val="27"/>
                                              <w:marRight w:val="14"/>
                                              <w:marTop w:val="14"/>
                                              <w:marBottom w:val="136"/>
                                              <w:divBdr>
                                                <w:top w:val="none" w:sz="0" w:space="0" w:color="auto"/>
                                                <w:left w:val="none" w:sz="0" w:space="0" w:color="auto"/>
                                                <w:bottom w:val="none" w:sz="0" w:space="0" w:color="auto"/>
                                                <w:right w:val="none" w:sz="0" w:space="0" w:color="auto"/>
                                              </w:divBdr>
                                              <w:divsChild>
                                                <w:div w:id="75871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8991028">
      <w:bodyDiv w:val="1"/>
      <w:marLeft w:val="0"/>
      <w:marRight w:val="0"/>
      <w:marTop w:val="0"/>
      <w:marBottom w:val="0"/>
      <w:divBdr>
        <w:top w:val="none" w:sz="0" w:space="0" w:color="auto"/>
        <w:left w:val="none" w:sz="0" w:space="0" w:color="auto"/>
        <w:bottom w:val="none" w:sz="0" w:space="0" w:color="auto"/>
        <w:right w:val="none" w:sz="0" w:space="0" w:color="auto"/>
      </w:divBdr>
      <w:divsChild>
        <w:div w:id="8219281">
          <w:marLeft w:val="0"/>
          <w:marRight w:val="136"/>
          <w:marTop w:val="0"/>
          <w:marBottom w:val="0"/>
          <w:divBdr>
            <w:top w:val="none" w:sz="0" w:space="0" w:color="auto"/>
            <w:left w:val="none" w:sz="0" w:space="0" w:color="auto"/>
            <w:bottom w:val="none" w:sz="0" w:space="0" w:color="auto"/>
            <w:right w:val="none" w:sz="0" w:space="0" w:color="auto"/>
          </w:divBdr>
          <w:divsChild>
            <w:div w:id="1659386364">
              <w:marLeft w:val="0"/>
              <w:marRight w:val="0"/>
              <w:marTop w:val="0"/>
              <w:marBottom w:val="0"/>
              <w:divBdr>
                <w:top w:val="none" w:sz="0" w:space="0" w:color="auto"/>
                <w:left w:val="none" w:sz="0" w:space="0" w:color="auto"/>
                <w:bottom w:val="none" w:sz="0" w:space="0" w:color="auto"/>
                <w:right w:val="none" w:sz="0" w:space="0" w:color="auto"/>
              </w:divBdr>
              <w:divsChild>
                <w:div w:id="909729344">
                  <w:marLeft w:val="136"/>
                  <w:marRight w:val="204"/>
                  <w:marTop w:val="0"/>
                  <w:marBottom w:val="0"/>
                  <w:divBdr>
                    <w:top w:val="none" w:sz="0" w:space="0" w:color="auto"/>
                    <w:left w:val="none" w:sz="0" w:space="0" w:color="auto"/>
                    <w:bottom w:val="none" w:sz="0" w:space="0" w:color="auto"/>
                    <w:right w:val="none" w:sz="0" w:space="0" w:color="auto"/>
                  </w:divBdr>
                  <w:divsChild>
                    <w:div w:id="1300189304">
                      <w:marLeft w:val="245"/>
                      <w:marRight w:val="109"/>
                      <w:marTop w:val="0"/>
                      <w:marBottom w:val="489"/>
                      <w:divBdr>
                        <w:top w:val="none" w:sz="0" w:space="0" w:color="auto"/>
                        <w:left w:val="none" w:sz="0" w:space="0" w:color="auto"/>
                        <w:bottom w:val="none" w:sz="0" w:space="0" w:color="auto"/>
                        <w:right w:val="none" w:sz="0" w:space="0" w:color="auto"/>
                      </w:divBdr>
                      <w:divsChild>
                        <w:div w:id="1737125878">
                          <w:marLeft w:val="0"/>
                          <w:marRight w:val="0"/>
                          <w:marTop w:val="0"/>
                          <w:marBottom w:val="652"/>
                          <w:divBdr>
                            <w:top w:val="none" w:sz="0" w:space="0" w:color="auto"/>
                            <w:left w:val="none" w:sz="0" w:space="0" w:color="auto"/>
                            <w:bottom w:val="none" w:sz="0" w:space="0" w:color="auto"/>
                            <w:right w:val="none" w:sz="0" w:space="0" w:color="auto"/>
                          </w:divBdr>
                          <w:divsChild>
                            <w:div w:id="807479762">
                              <w:marLeft w:val="0"/>
                              <w:marRight w:val="0"/>
                              <w:marTop w:val="0"/>
                              <w:marBottom w:val="0"/>
                              <w:divBdr>
                                <w:top w:val="none" w:sz="0" w:space="0" w:color="auto"/>
                                <w:left w:val="none" w:sz="0" w:space="0" w:color="auto"/>
                                <w:bottom w:val="none" w:sz="0" w:space="0" w:color="auto"/>
                                <w:right w:val="none" w:sz="0" w:space="0" w:color="auto"/>
                              </w:divBdr>
                              <w:divsChild>
                                <w:div w:id="1398630809">
                                  <w:marLeft w:val="0"/>
                                  <w:marRight w:val="0"/>
                                  <w:marTop w:val="0"/>
                                  <w:marBottom w:val="0"/>
                                  <w:divBdr>
                                    <w:top w:val="none" w:sz="0" w:space="0" w:color="auto"/>
                                    <w:left w:val="none" w:sz="0" w:space="0" w:color="auto"/>
                                    <w:bottom w:val="none" w:sz="0" w:space="0" w:color="auto"/>
                                    <w:right w:val="none" w:sz="0" w:space="0" w:color="auto"/>
                                  </w:divBdr>
                                  <w:divsChild>
                                    <w:div w:id="153836619">
                                      <w:marLeft w:val="0"/>
                                      <w:marRight w:val="0"/>
                                      <w:marTop w:val="0"/>
                                      <w:marBottom w:val="0"/>
                                      <w:divBdr>
                                        <w:top w:val="none" w:sz="0" w:space="0" w:color="auto"/>
                                        <w:left w:val="none" w:sz="0" w:space="0" w:color="auto"/>
                                        <w:bottom w:val="none" w:sz="0" w:space="0" w:color="auto"/>
                                        <w:right w:val="none" w:sz="0" w:space="0" w:color="auto"/>
                                      </w:divBdr>
                                      <w:divsChild>
                                        <w:div w:id="319577278">
                                          <w:marLeft w:val="0"/>
                                          <w:marRight w:val="4415"/>
                                          <w:marTop w:val="0"/>
                                          <w:marBottom w:val="0"/>
                                          <w:divBdr>
                                            <w:top w:val="none" w:sz="0" w:space="0" w:color="auto"/>
                                            <w:left w:val="none" w:sz="0" w:space="0" w:color="auto"/>
                                            <w:bottom w:val="none" w:sz="0" w:space="0" w:color="auto"/>
                                            <w:right w:val="none" w:sz="0" w:space="0" w:color="auto"/>
                                          </w:divBdr>
                                          <w:divsChild>
                                            <w:div w:id="1774013406">
                                              <w:marLeft w:val="27"/>
                                              <w:marRight w:val="14"/>
                                              <w:marTop w:val="14"/>
                                              <w:marBottom w:val="136"/>
                                              <w:divBdr>
                                                <w:top w:val="none" w:sz="0" w:space="0" w:color="auto"/>
                                                <w:left w:val="none" w:sz="0" w:space="0" w:color="auto"/>
                                                <w:bottom w:val="none" w:sz="0" w:space="0" w:color="auto"/>
                                                <w:right w:val="none" w:sz="0" w:space="0" w:color="auto"/>
                                              </w:divBdr>
                                              <w:divsChild>
                                                <w:div w:id="2059235702">
                                                  <w:marLeft w:val="0"/>
                                                  <w:marRight w:val="0"/>
                                                  <w:marTop w:val="0"/>
                                                  <w:marBottom w:val="0"/>
                                                  <w:divBdr>
                                                    <w:top w:val="none" w:sz="0" w:space="0" w:color="auto"/>
                                                    <w:left w:val="none" w:sz="0" w:space="0" w:color="auto"/>
                                                    <w:bottom w:val="none" w:sz="0" w:space="0" w:color="auto"/>
                                                    <w:right w:val="none" w:sz="0" w:space="0" w:color="auto"/>
                                                  </w:divBdr>
                                                  <w:divsChild>
                                                    <w:div w:id="168847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9885183">
      <w:bodyDiv w:val="1"/>
      <w:marLeft w:val="0"/>
      <w:marRight w:val="0"/>
      <w:marTop w:val="0"/>
      <w:marBottom w:val="0"/>
      <w:divBdr>
        <w:top w:val="none" w:sz="0" w:space="0" w:color="auto"/>
        <w:left w:val="none" w:sz="0" w:space="0" w:color="auto"/>
        <w:bottom w:val="none" w:sz="0" w:space="0" w:color="auto"/>
        <w:right w:val="none" w:sz="0" w:space="0" w:color="auto"/>
      </w:divBdr>
      <w:divsChild>
        <w:div w:id="776602229">
          <w:marLeft w:val="0"/>
          <w:marRight w:val="136"/>
          <w:marTop w:val="0"/>
          <w:marBottom w:val="0"/>
          <w:divBdr>
            <w:top w:val="none" w:sz="0" w:space="0" w:color="auto"/>
            <w:left w:val="none" w:sz="0" w:space="0" w:color="auto"/>
            <w:bottom w:val="none" w:sz="0" w:space="0" w:color="auto"/>
            <w:right w:val="none" w:sz="0" w:space="0" w:color="auto"/>
          </w:divBdr>
          <w:divsChild>
            <w:div w:id="1035698126">
              <w:marLeft w:val="0"/>
              <w:marRight w:val="0"/>
              <w:marTop w:val="0"/>
              <w:marBottom w:val="0"/>
              <w:divBdr>
                <w:top w:val="none" w:sz="0" w:space="0" w:color="auto"/>
                <w:left w:val="none" w:sz="0" w:space="0" w:color="auto"/>
                <w:bottom w:val="none" w:sz="0" w:space="0" w:color="auto"/>
                <w:right w:val="none" w:sz="0" w:space="0" w:color="auto"/>
              </w:divBdr>
              <w:divsChild>
                <w:div w:id="1183783606">
                  <w:marLeft w:val="136"/>
                  <w:marRight w:val="204"/>
                  <w:marTop w:val="0"/>
                  <w:marBottom w:val="0"/>
                  <w:divBdr>
                    <w:top w:val="none" w:sz="0" w:space="0" w:color="auto"/>
                    <w:left w:val="none" w:sz="0" w:space="0" w:color="auto"/>
                    <w:bottom w:val="none" w:sz="0" w:space="0" w:color="auto"/>
                    <w:right w:val="none" w:sz="0" w:space="0" w:color="auto"/>
                  </w:divBdr>
                  <w:divsChild>
                    <w:div w:id="581917050">
                      <w:marLeft w:val="245"/>
                      <w:marRight w:val="109"/>
                      <w:marTop w:val="0"/>
                      <w:marBottom w:val="489"/>
                      <w:divBdr>
                        <w:top w:val="none" w:sz="0" w:space="0" w:color="auto"/>
                        <w:left w:val="none" w:sz="0" w:space="0" w:color="auto"/>
                        <w:bottom w:val="none" w:sz="0" w:space="0" w:color="auto"/>
                        <w:right w:val="none" w:sz="0" w:space="0" w:color="auto"/>
                      </w:divBdr>
                      <w:divsChild>
                        <w:div w:id="508562904">
                          <w:marLeft w:val="0"/>
                          <w:marRight w:val="0"/>
                          <w:marTop w:val="0"/>
                          <w:marBottom w:val="652"/>
                          <w:divBdr>
                            <w:top w:val="none" w:sz="0" w:space="0" w:color="auto"/>
                            <w:left w:val="none" w:sz="0" w:space="0" w:color="auto"/>
                            <w:bottom w:val="none" w:sz="0" w:space="0" w:color="auto"/>
                            <w:right w:val="none" w:sz="0" w:space="0" w:color="auto"/>
                          </w:divBdr>
                          <w:divsChild>
                            <w:div w:id="1995453424">
                              <w:marLeft w:val="0"/>
                              <w:marRight w:val="0"/>
                              <w:marTop w:val="0"/>
                              <w:marBottom w:val="0"/>
                              <w:divBdr>
                                <w:top w:val="none" w:sz="0" w:space="0" w:color="auto"/>
                                <w:left w:val="none" w:sz="0" w:space="0" w:color="auto"/>
                                <w:bottom w:val="none" w:sz="0" w:space="0" w:color="auto"/>
                                <w:right w:val="none" w:sz="0" w:space="0" w:color="auto"/>
                              </w:divBdr>
                              <w:divsChild>
                                <w:div w:id="1432627756">
                                  <w:marLeft w:val="0"/>
                                  <w:marRight w:val="0"/>
                                  <w:marTop w:val="0"/>
                                  <w:marBottom w:val="0"/>
                                  <w:divBdr>
                                    <w:top w:val="none" w:sz="0" w:space="0" w:color="auto"/>
                                    <w:left w:val="none" w:sz="0" w:space="0" w:color="auto"/>
                                    <w:bottom w:val="none" w:sz="0" w:space="0" w:color="auto"/>
                                    <w:right w:val="none" w:sz="0" w:space="0" w:color="auto"/>
                                  </w:divBdr>
                                  <w:divsChild>
                                    <w:div w:id="515272334">
                                      <w:marLeft w:val="0"/>
                                      <w:marRight w:val="0"/>
                                      <w:marTop w:val="0"/>
                                      <w:marBottom w:val="0"/>
                                      <w:divBdr>
                                        <w:top w:val="none" w:sz="0" w:space="0" w:color="auto"/>
                                        <w:left w:val="none" w:sz="0" w:space="0" w:color="auto"/>
                                        <w:bottom w:val="none" w:sz="0" w:space="0" w:color="auto"/>
                                        <w:right w:val="none" w:sz="0" w:space="0" w:color="auto"/>
                                      </w:divBdr>
                                      <w:divsChild>
                                        <w:div w:id="398332793">
                                          <w:marLeft w:val="0"/>
                                          <w:marRight w:val="4415"/>
                                          <w:marTop w:val="0"/>
                                          <w:marBottom w:val="0"/>
                                          <w:divBdr>
                                            <w:top w:val="none" w:sz="0" w:space="0" w:color="auto"/>
                                            <w:left w:val="none" w:sz="0" w:space="0" w:color="auto"/>
                                            <w:bottom w:val="none" w:sz="0" w:space="0" w:color="auto"/>
                                            <w:right w:val="none" w:sz="0" w:space="0" w:color="auto"/>
                                          </w:divBdr>
                                          <w:divsChild>
                                            <w:div w:id="489640713">
                                              <w:marLeft w:val="27"/>
                                              <w:marRight w:val="14"/>
                                              <w:marTop w:val="14"/>
                                              <w:marBottom w:val="136"/>
                                              <w:divBdr>
                                                <w:top w:val="none" w:sz="0" w:space="0" w:color="auto"/>
                                                <w:left w:val="none" w:sz="0" w:space="0" w:color="auto"/>
                                                <w:bottom w:val="none" w:sz="0" w:space="0" w:color="auto"/>
                                                <w:right w:val="none" w:sz="0" w:space="0" w:color="auto"/>
                                              </w:divBdr>
                                              <w:divsChild>
                                                <w:div w:id="173350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3149644">
      <w:bodyDiv w:val="1"/>
      <w:marLeft w:val="0"/>
      <w:marRight w:val="0"/>
      <w:marTop w:val="0"/>
      <w:marBottom w:val="0"/>
      <w:divBdr>
        <w:top w:val="none" w:sz="0" w:space="0" w:color="auto"/>
        <w:left w:val="none" w:sz="0" w:space="0" w:color="auto"/>
        <w:bottom w:val="none" w:sz="0" w:space="0" w:color="auto"/>
        <w:right w:val="none" w:sz="0" w:space="0" w:color="auto"/>
      </w:divBdr>
      <w:divsChild>
        <w:div w:id="130900464">
          <w:marLeft w:val="0"/>
          <w:marRight w:val="136"/>
          <w:marTop w:val="0"/>
          <w:marBottom w:val="0"/>
          <w:divBdr>
            <w:top w:val="none" w:sz="0" w:space="0" w:color="auto"/>
            <w:left w:val="none" w:sz="0" w:space="0" w:color="auto"/>
            <w:bottom w:val="none" w:sz="0" w:space="0" w:color="auto"/>
            <w:right w:val="none" w:sz="0" w:space="0" w:color="auto"/>
          </w:divBdr>
          <w:divsChild>
            <w:div w:id="1455516006">
              <w:marLeft w:val="0"/>
              <w:marRight w:val="0"/>
              <w:marTop w:val="0"/>
              <w:marBottom w:val="0"/>
              <w:divBdr>
                <w:top w:val="none" w:sz="0" w:space="0" w:color="auto"/>
                <w:left w:val="none" w:sz="0" w:space="0" w:color="auto"/>
                <w:bottom w:val="none" w:sz="0" w:space="0" w:color="auto"/>
                <w:right w:val="none" w:sz="0" w:space="0" w:color="auto"/>
              </w:divBdr>
              <w:divsChild>
                <w:div w:id="686713492">
                  <w:marLeft w:val="136"/>
                  <w:marRight w:val="204"/>
                  <w:marTop w:val="0"/>
                  <w:marBottom w:val="0"/>
                  <w:divBdr>
                    <w:top w:val="none" w:sz="0" w:space="0" w:color="auto"/>
                    <w:left w:val="none" w:sz="0" w:space="0" w:color="auto"/>
                    <w:bottom w:val="none" w:sz="0" w:space="0" w:color="auto"/>
                    <w:right w:val="none" w:sz="0" w:space="0" w:color="auto"/>
                  </w:divBdr>
                  <w:divsChild>
                    <w:div w:id="867448240">
                      <w:marLeft w:val="245"/>
                      <w:marRight w:val="109"/>
                      <w:marTop w:val="0"/>
                      <w:marBottom w:val="489"/>
                      <w:divBdr>
                        <w:top w:val="none" w:sz="0" w:space="0" w:color="auto"/>
                        <w:left w:val="none" w:sz="0" w:space="0" w:color="auto"/>
                        <w:bottom w:val="none" w:sz="0" w:space="0" w:color="auto"/>
                        <w:right w:val="none" w:sz="0" w:space="0" w:color="auto"/>
                      </w:divBdr>
                      <w:divsChild>
                        <w:div w:id="82920711">
                          <w:marLeft w:val="0"/>
                          <w:marRight w:val="0"/>
                          <w:marTop w:val="0"/>
                          <w:marBottom w:val="652"/>
                          <w:divBdr>
                            <w:top w:val="none" w:sz="0" w:space="0" w:color="auto"/>
                            <w:left w:val="none" w:sz="0" w:space="0" w:color="auto"/>
                            <w:bottom w:val="none" w:sz="0" w:space="0" w:color="auto"/>
                            <w:right w:val="none" w:sz="0" w:space="0" w:color="auto"/>
                          </w:divBdr>
                          <w:divsChild>
                            <w:div w:id="1731886092">
                              <w:marLeft w:val="0"/>
                              <w:marRight w:val="0"/>
                              <w:marTop w:val="0"/>
                              <w:marBottom w:val="0"/>
                              <w:divBdr>
                                <w:top w:val="none" w:sz="0" w:space="0" w:color="auto"/>
                                <w:left w:val="none" w:sz="0" w:space="0" w:color="auto"/>
                                <w:bottom w:val="none" w:sz="0" w:space="0" w:color="auto"/>
                                <w:right w:val="none" w:sz="0" w:space="0" w:color="auto"/>
                              </w:divBdr>
                              <w:divsChild>
                                <w:div w:id="675156078">
                                  <w:marLeft w:val="0"/>
                                  <w:marRight w:val="0"/>
                                  <w:marTop w:val="0"/>
                                  <w:marBottom w:val="0"/>
                                  <w:divBdr>
                                    <w:top w:val="none" w:sz="0" w:space="0" w:color="auto"/>
                                    <w:left w:val="none" w:sz="0" w:space="0" w:color="auto"/>
                                    <w:bottom w:val="none" w:sz="0" w:space="0" w:color="auto"/>
                                    <w:right w:val="none" w:sz="0" w:space="0" w:color="auto"/>
                                  </w:divBdr>
                                  <w:divsChild>
                                    <w:div w:id="1895923552">
                                      <w:marLeft w:val="0"/>
                                      <w:marRight w:val="0"/>
                                      <w:marTop w:val="0"/>
                                      <w:marBottom w:val="0"/>
                                      <w:divBdr>
                                        <w:top w:val="none" w:sz="0" w:space="0" w:color="auto"/>
                                        <w:left w:val="none" w:sz="0" w:space="0" w:color="auto"/>
                                        <w:bottom w:val="none" w:sz="0" w:space="0" w:color="auto"/>
                                        <w:right w:val="none" w:sz="0" w:space="0" w:color="auto"/>
                                      </w:divBdr>
                                      <w:divsChild>
                                        <w:div w:id="458962660">
                                          <w:marLeft w:val="0"/>
                                          <w:marRight w:val="4415"/>
                                          <w:marTop w:val="0"/>
                                          <w:marBottom w:val="0"/>
                                          <w:divBdr>
                                            <w:top w:val="none" w:sz="0" w:space="0" w:color="auto"/>
                                            <w:left w:val="none" w:sz="0" w:space="0" w:color="auto"/>
                                            <w:bottom w:val="none" w:sz="0" w:space="0" w:color="auto"/>
                                            <w:right w:val="none" w:sz="0" w:space="0" w:color="auto"/>
                                          </w:divBdr>
                                          <w:divsChild>
                                            <w:div w:id="1006133842">
                                              <w:marLeft w:val="27"/>
                                              <w:marRight w:val="14"/>
                                              <w:marTop w:val="14"/>
                                              <w:marBottom w:val="136"/>
                                              <w:divBdr>
                                                <w:top w:val="none" w:sz="0" w:space="0" w:color="auto"/>
                                                <w:left w:val="none" w:sz="0" w:space="0" w:color="auto"/>
                                                <w:bottom w:val="none" w:sz="0" w:space="0" w:color="auto"/>
                                                <w:right w:val="none" w:sz="0" w:space="0" w:color="auto"/>
                                              </w:divBdr>
                                              <w:divsChild>
                                                <w:div w:id="1161509753">
                                                  <w:marLeft w:val="0"/>
                                                  <w:marRight w:val="0"/>
                                                  <w:marTop w:val="0"/>
                                                  <w:marBottom w:val="0"/>
                                                  <w:divBdr>
                                                    <w:top w:val="none" w:sz="0" w:space="0" w:color="auto"/>
                                                    <w:left w:val="none" w:sz="0" w:space="0" w:color="auto"/>
                                                    <w:bottom w:val="none" w:sz="0" w:space="0" w:color="auto"/>
                                                    <w:right w:val="none" w:sz="0" w:space="0" w:color="auto"/>
                                                  </w:divBdr>
                                                  <w:divsChild>
                                                    <w:div w:id="17531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083129">
      <w:bodyDiv w:val="1"/>
      <w:marLeft w:val="0"/>
      <w:marRight w:val="0"/>
      <w:marTop w:val="0"/>
      <w:marBottom w:val="0"/>
      <w:divBdr>
        <w:top w:val="none" w:sz="0" w:space="0" w:color="auto"/>
        <w:left w:val="none" w:sz="0" w:space="0" w:color="auto"/>
        <w:bottom w:val="none" w:sz="0" w:space="0" w:color="auto"/>
        <w:right w:val="none" w:sz="0" w:space="0" w:color="auto"/>
      </w:divBdr>
      <w:divsChild>
        <w:div w:id="491991006">
          <w:marLeft w:val="0"/>
          <w:marRight w:val="136"/>
          <w:marTop w:val="0"/>
          <w:marBottom w:val="0"/>
          <w:divBdr>
            <w:top w:val="none" w:sz="0" w:space="0" w:color="auto"/>
            <w:left w:val="none" w:sz="0" w:space="0" w:color="auto"/>
            <w:bottom w:val="none" w:sz="0" w:space="0" w:color="auto"/>
            <w:right w:val="none" w:sz="0" w:space="0" w:color="auto"/>
          </w:divBdr>
          <w:divsChild>
            <w:div w:id="319310243">
              <w:marLeft w:val="0"/>
              <w:marRight w:val="0"/>
              <w:marTop w:val="0"/>
              <w:marBottom w:val="0"/>
              <w:divBdr>
                <w:top w:val="none" w:sz="0" w:space="0" w:color="auto"/>
                <w:left w:val="none" w:sz="0" w:space="0" w:color="auto"/>
                <w:bottom w:val="none" w:sz="0" w:space="0" w:color="auto"/>
                <w:right w:val="none" w:sz="0" w:space="0" w:color="auto"/>
              </w:divBdr>
              <w:divsChild>
                <w:div w:id="1179734092">
                  <w:marLeft w:val="136"/>
                  <w:marRight w:val="204"/>
                  <w:marTop w:val="0"/>
                  <w:marBottom w:val="0"/>
                  <w:divBdr>
                    <w:top w:val="none" w:sz="0" w:space="0" w:color="auto"/>
                    <w:left w:val="none" w:sz="0" w:space="0" w:color="auto"/>
                    <w:bottom w:val="none" w:sz="0" w:space="0" w:color="auto"/>
                    <w:right w:val="none" w:sz="0" w:space="0" w:color="auto"/>
                  </w:divBdr>
                  <w:divsChild>
                    <w:div w:id="888613549">
                      <w:marLeft w:val="245"/>
                      <w:marRight w:val="109"/>
                      <w:marTop w:val="0"/>
                      <w:marBottom w:val="489"/>
                      <w:divBdr>
                        <w:top w:val="none" w:sz="0" w:space="0" w:color="auto"/>
                        <w:left w:val="none" w:sz="0" w:space="0" w:color="auto"/>
                        <w:bottom w:val="none" w:sz="0" w:space="0" w:color="auto"/>
                        <w:right w:val="none" w:sz="0" w:space="0" w:color="auto"/>
                      </w:divBdr>
                      <w:divsChild>
                        <w:div w:id="801265491">
                          <w:marLeft w:val="0"/>
                          <w:marRight w:val="0"/>
                          <w:marTop w:val="0"/>
                          <w:marBottom w:val="652"/>
                          <w:divBdr>
                            <w:top w:val="none" w:sz="0" w:space="0" w:color="auto"/>
                            <w:left w:val="none" w:sz="0" w:space="0" w:color="auto"/>
                            <w:bottom w:val="none" w:sz="0" w:space="0" w:color="auto"/>
                            <w:right w:val="none" w:sz="0" w:space="0" w:color="auto"/>
                          </w:divBdr>
                          <w:divsChild>
                            <w:div w:id="1330449457">
                              <w:marLeft w:val="0"/>
                              <w:marRight w:val="0"/>
                              <w:marTop w:val="0"/>
                              <w:marBottom w:val="0"/>
                              <w:divBdr>
                                <w:top w:val="none" w:sz="0" w:space="0" w:color="auto"/>
                                <w:left w:val="none" w:sz="0" w:space="0" w:color="auto"/>
                                <w:bottom w:val="none" w:sz="0" w:space="0" w:color="auto"/>
                                <w:right w:val="none" w:sz="0" w:space="0" w:color="auto"/>
                              </w:divBdr>
                              <w:divsChild>
                                <w:div w:id="1191140444">
                                  <w:marLeft w:val="0"/>
                                  <w:marRight w:val="0"/>
                                  <w:marTop w:val="0"/>
                                  <w:marBottom w:val="0"/>
                                  <w:divBdr>
                                    <w:top w:val="none" w:sz="0" w:space="0" w:color="auto"/>
                                    <w:left w:val="none" w:sz="0" w:space="0" w:color="auto"/>
                                    <w:bottom w:val="none" w:sz="0" w:space="0" w:color="auto"/>
                                    <w:right w:val="none" w:sz="0" w:space="0" w:color="auto"/>
                                  </w:divBdr>
                                  <w:divsChild>
                                    <w:div w:id="1062143719">
                                      <w:marLeft w:val="0"/>
                                      <w:marRight w:val="0"/>
                                      <w:marTop w:val="0"/>
                                      <w:marBottom w:val="0"/>
                                      <w:divBdr>
                                        <w:top w:val="none" w:sz="0" w:space="0" w:color="auto"/>
                                        <w:left w:val="none" w:sz="0" w:space="0" w:color="auto"/>
                                        <w:bottom w:val="none" w:sz="0" w:space="0" w:color="auto"/>
                                        <w:right w:val="none" w:sz="0" w:space="0" w:color="auto"/>
                                      </w:divBdr>
                                      <w:divsChild>
                                        <w:div w:id="137187375">
                                          <w:marLeft w:val="0"/>
                                          <w:marRight w:val="4415"/>
                                          <w:marTop w:val="0"/>
                                          <w:marBottom w:val="0"/>
                                          <w:divBdr>
                                            <w:top w:val="none" w:sz="0" w:space="0" w:color="auto"/>
                                            <w:left w:val="none" w:sz="0" w:space="0" w:color="auto"/>
                                            <w:bottom w:val="none" w:sz="0" w:space="0" w:color="auto"/>
                                            <w:right w:val="none" w:sz="0" w:space="0" w:color="auto"/>
                                          </w:divBdr>
                                          <w:divsChild>
                                            <w:div w:id="262229985">
                                              <w:marLeft w:val="27"/>
                                              <w:marRight w:val="14"/>
                                              <w:marTop w:val="14"/>
                                              <w:marBottom w:val="136"/>
                                              <w:divBdr>
                                                <w:top w:val="none" w:sz="0" w:space="0" w:color="auto"/>
                                                <w:left w:val="none" w:sz="0" w:space="0" w:color="auto"/>
                                                <w:bottom w:val="none" w:sz="0" w:space="0" w:color="auto"/>
                                                <w:right w:val="none" w:sz="0" w:space="0" w:color="auto"/>
                                              </w:divBdr>
                                              <w:divsChild>
                                                <w:div w:id="56591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8404498">
      <w:bodyDiv w:val="1"/>
      <w:marLeft w:val="0"/>
      <w:marRight w:val="0"/>
      <w:marTop w:val="0"/>
      <w:marBottom w:val="0"/>
      <w:divBdr>
        <w:top w:val="none" w:sz="0" w:space="0" w:color="auto"/>
        <w:left w:val="none" w:sz="0" w:space="0" w:color="auto"/>
        <w:bottom w:val="none" w:sz="0" w:space="0" w:color="auto"/>
        <w:right w:val="none" w:sz="0" w:space="0" w:color="auto"/>
      </w:divBdr>
      <w:divsChild>
        <w:div w:id="2018655506">
          <w:marLeft w:val="0"/>
          <w:marRight w:val="115"/>
          <w:marTop w:val="0"/>
          <w:marBottom w:val="0"/>
          <w:divBdr>
            <w:top w:val="none" w:sz="0" w:space="0" w:color="auto"/>
            <w:left w:val="none" w:sz="0" w:space="0" w:color="auto"/>
            <w:bottom w:val="none" w:sz="0" w:space="0" w:color="auto"/>
            <w:right w:val="none" w:sz="0" w:space="0" w:color="auto"/>
          </w:divBdr>
          <w:divsChild>
            <w:div w:id="822818159">
              <w:marLeft w:val="0"/>
              <w:marRight w:val="0"/>
              <w:marTop w:val="0"/>
              <w:marBottom w:val="0"/>
              <w:divBdr>
                <w:top w:val="none" w:sz="0" w:space="0" w:color="auto"/>
                <w:left w:val="none" w:sz="0" w:space="0" w:color="auto"/>
                <w:bottom w:val="none" w:sz="0" w:space="0" w:color="auto"/>
                <w:right w:val="none" w:sz="0" w:space="0" w:color="auto"/>
              </w:divBdr>
              <w:divsChild>
                <w:div w:id="1286809821">
                  <w:marLeft w:val="115"/>
                  <w:marRight w:val="173"/>
                  <w:marTop w:val="0"/>
                  <w:marBottom w:val="0"/>
                  <w:divBdr>
                    <w:top w:val="none" w:sz="0" w:space="0" w:color="auto"/>
                    <w:left w:val="none" w:sz="0" w:space="0" w:color="auto"/>
                    <w:bottom w:val="none" w:sz="0" w:space="0" w:color="auto"/>
                    <w:right w:val="none" w:sz="0" w:space="0" w:color="auto"/>
                  </w:divBdr>
                  <w:divsChild>
                    <w:div w:id="251009678">
                      <w:marLeft w:val="207"/>
                      <w:marRight w:val="92"/>
                      <w:marTop w:val="0"/>
                      <w:marBottom w:val="415"/>
                      <w:divBdr>
                        <w:top w:val="none" w:sz="0" w:space="0" w:color="auto"/>
                        <w:left w:val="none" w:sz="0" w:space="0" w:color="auto"/>
                        <w:bottom w:val="none" w:sz="0" w:space="0" w:color="auto"/>
                        <w:right w:val="none" w:sz="0" w:space="0" w:color="auto"/>
                      </w:divBdr>
                      <w:divsChild>
                        <w:div w:id="1881434977">
                          <w:marLeft w:val="0"/>
                          <w:marRight w:val="0"/>
                          <w:marTop w:val="0"/>
                          <w:marBottom w:val="553"/>
                          <w:divBdr>
                            <w:top w:val="none" w:sz="0" w:space="0" w:color="auto"/>
                            <w:left w:val="none" w:sz="0" w:space="0" w:color="auto"/>
                            <w:bottom w:val="none" w:sz="0" w:space="0" w:color="auto"/>
                            <w:right w:val="none" w:sz="0" w:space="0" w:color="auto"/>
                          </w:divBdr>
                          <w:divsChild>
                            <w:div w:id="383724493">
                              <w:marLeft w:val="0"/>
                              <w:marRight w:val="0"/>
                              <w:marTop w:val="0"/>
                              <w:marBottom w:val="0"/>
                              <w:divBdr>
                                <w:top w:val="none" w:sz="0" w:space="0" w:color="auto"/>
                                <w:left w:val="none" w:sz="0" w:space="0" w:color="auto"/>
                                <w:bottom w:val="none" w:sz="0" w:space="0" w:color="auto"/>
                                <w:right w:val="none" w:sz="0" w:space="0" w:color="auto"/>
                              </w:divBdr>
                              <w:divsChild>
                                <w:div w:id="780076767">
                                  <w:marLeft w:val="0"/>
                                  <w:marRight w:val="0"/>
                                  <w:marTop w:val="0"/>
                                  <w:marBottom w:val="0"/>
                                  <w:divBdr>
                                    <w:top w:val="none" w:sz="0" w:space="0" w:color="auto"/>
                                    <w:left w:val="none" w:sz="0" w:space="0" w:color="auto"/>
                                    <w:bottom w:val="none" w:sz="0" w:space="0" w:color="auto"/>
                                    <w:right w:val="none" w:sz="0" w:space="0" w:color="auto"/>
                                  </w:divBdr>
                                  <w:divsChild>
                                    <w:div w:id="873081373">
                                      <w:marLeft w:val="0"/>
                                      <w:marRight w:val="0"/>
                                      <w:marTop w:val="0"/>
                                      <w:marBottom w:val="0"/>
                                      <w:divBdr>
                                        <w:top w:val="none" w:sz="0" w:space="0" w:color="auto"/>
                                        <w:left w:val="none" w:sz="0" w:space="0" w:color="auto"/>
                                        <w:bottom w:val="none" w:sz="0" w:space="0" w:color="auto"/>
                                        <w:right w:val="none" w:sz="0" w:space="0" w:color="auto"/>
                                      </w:divBdr>
                                      <w:divsChild>
                                        <w:div w:id="2023773074">
                                          <w:marLeft w:val="0"/>
                                          <w:marRight w:val="3744"/>
                                          <w:marTop w:val="0"/>
                                          <w:marBottom w:val="0"/>
                                          <w:divBdr>
                                            <w:top w:val="none" w:sz="0" w:space="0" w:color="auto"/>
                                            <w:left w:val="none" w:sz="0" w:space="0" w:color="auto"/>
                                            <w:bottom w:val="none" w:sz="0" w:space="0" w:color="auto"/>
                                            <w:right w:val="none" w:sz="0" w:space="0" w:color="auto"/>
                                          </w:divBdr>
                                          <w:divsChild>
                                            <w:div w:id="412942960">
                                              <w:marLeft w:val="23"/>
                                              <w:marRight w:val="12"/>
                                              <w:marTop w:val="12"/>
                                              <w:marBottom w:val="115"/>
                                              <w:divBdr>
                                                <w:top w:val="none" w:sz="0" w:space="0" w:color="auto"/>
                                                <w:left w:val="none" w:sz="0" w:space="0" w:color="auto"/>
                                                <w:bottom w:val="none" w:sz="0" w:space="0" w:color="auto"/>
                                                <w:right w:val="none" w:sz="0" w:space="0" w:color="auto"/>
                                              </w:divBdr>
                                              <w:divsChild>
                                                <w:div w:id="165448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6251019">
      <w:bodyDiv w:val="1"/>
      <w:marLeft w:val="0"/>
      <w:marRight w:val="0"/>
      <w:marTop w:val="0"/>
      <w:marBottom w:val="0"/>
      <w:divBdr>
        <w:top w:val="none" w:sz="0" w:space="0" w:color="auto"/>
        <w:left w:val="none" w:sz="0" w:space="0" w:color="auto"/>
        <w:bottom w:val="none" w:sz="0" w:space="0" w:color="auto"/>
        <w:right w:val="none" w:sz="0" w:space="0" w:color="auto"/>
      </w:divBdr>
      <w:divsChild>
        <w:div w:id="441416588">
          <w:marLeft w:val="0"/>
          <w:marRight w:val="136"/>
          <w:marTop w:val="0"/>
          <w:marBottom w:val="0"/>
          <w:divBdr>
            <w:top w:val="none" w:sz="0" w:space="0" w:color="auto"/>
            <w:left w:val="none" w:sz="0" w:space="0" w:color="auto"/>
            <w:bottom w:val="none" w:sz="0" w:space="0" w:color="auto"/>
            <w:right w:val="none" w:sz="0" w:space="0" w:color="auto"/>
          </w:divBdr>
          <w:divsChild>
            <w:div w:id="1897667383">
              <w:marLeft w:val="0"/>
              <w:marRight w:val="0"/>
              <w:marTop w:val="0"/>
              <w:marBottom w:val="0"/>
              <w:divBdr>
                <w:top w:val="none" w:sz="0" w:space="0" w:color="auto"/>
                <w:left w:val="none" w:sz="0" w:space="0" w:color="auto"/>
                <w:bottom w:val="none" w:sz="0" w:space="0" w:color="auto"/>
                <w:right w:val="none" w:sz="0" w:space="0" w:color="auto"/>
              </w:divBdr>
              <w:divsChild>
                <w:div w:id="1055348458">
                  <w:marLeft w:val="136"/>
                  <w:marRight w:val="204"/>
                  <w:marTop w:val="0"/>
                  <w:marBottom w:val="0"/>
                  <w:divBdr>
                    <w:top w:val="none" w:sz="0" w:space="0" w:color="auto"/>
                    <w:left w:val="none" w:sz="0" w:space="0" w:color="auto"/>
                    <w:bottom w:val="none" w:sz="0" w:space="0" w:color="auto"/>
                    <w:right w:val="none" w:sz="0" w:space="0" w:color="auto"/>
                  </w:divBdr>
                  <w:divsChild>
                    <w:div w:id="16470967">
                      <w:marLeft w:val="245"/>
                      <w:marRight w:val="109"/>
                      <w:marTop w:val="0"/>
                      <w:marBottom w:val="489"/>
                      <w:divBdr>
                        <w:top w:val="none" w:sz="0" w:space="0" w:color="auto"/>
                        <w:left w:val="none" w:sz="0" w:space="0" w:color="auto"/>
                        <w:bottom w:val="none" w:sz="0" w:space="0" w:color="auto"/>
                        <w:right w:val="none" w:sz="0" w:space="0" w:color="auto"/>
                      </w:divBdr>
                      <w:divsChild>
                        <w:div w:id="1815490069">
                          <w:marLeft w:val="0"/>
                          <w:marRight w:val="0"/>
                          <w:marTop w:val="0"/>
                          <w:marBottom w:val="652"/>
                          <w:divBdr>
                            <w:top w:val="none" w:sz="0" w:space="0" w:color="auto"/>
                            <w:left w:val="none" w:sz="0" w:space="0" w:color="auto"/>
                            <w:bottom w:val="none" w:sz="0" w:space="0" w:color="auto"/>
                            <w:right w:val="none" w:sz="0" w:space="0" w:color="auto"/>
                          </w:divBdr>
                          <w:divsChild>
                            <w:div w:id="944264988">
                              <w:marLeft w:val="0"/>
                              <w:marRight w:val="0"/>
                              <w:marTop w:val="0"/>
                              <w:marBottom w:val="0"/>
                              <w:divBdr>
                                <w:top w:val="none" w:sz="0" w:space="0" w:color="auto"/>
                                <w:left w:val="none" w:sz="0" w:space="0" w:color="auto"/>
                                <w:bottom w:val="none" w:sz="0" w:space="0" w:color="auto"/>
                                <w:right w:val="none" w:sz="0" w:space="0" w:color="auto"/>
                              </w:divBdr>
                              <w:divsChild>
                                <w:div w:id="84345073">
                                  <w:marLeft w:val="0"/>
                                  <w:marRight w:val="0"/>
                                  <w:marTop w:val="0"/>
                                  <w:marBottom w:val="0"/>
                                  <w:divBdr>
                                    <w:top w:val="none" w:sz="0" w:space="0" w:color="auto"/>
                                    <w:left w:val="none" w:sz="0" w:space="0" w:color="auto"/>
                                    <w:bottom w:val="none" w:sz="0" w:space="0" w:color="auto"/>
                                    <w:right w:val="none" w:sz="0" w:space="0" w:color="auto"/>
                                  </w:divBdr>
                                  <w:divsChild>
                                    <w:div w:id="93326063">
                                      <w:marLeft w:val="0"/>
                                      <w:marRight w:val="0"/>
                                      <w:marTop w:val="0"/>
                                      <w:marBottom w:val="0"/>
                                      <w:divBdr>
                                        <w:top w:val="none" w:sz="0" w:space="0" w:color="auto"/>
                                        <w:left w:val="none" w:sz="0" w:space="0" w:color="auto"/>
                                        <w:bottom w:val="none" w:sz="0" w:space="0" w:color="auto"/>
                                        <w:right w:val="none" w:sz="0" w:space="0" w:color="auto"/>
                                      </w:divBdr>
                                      <w:divsChild>
                                        <w:div w:id="370809511">
                                          <w:marLeft w:val="0"/>
                                          <w:marRight w:val="4415"/>
                                          <w:marTop w:val="0"/>
                                          <w:marBottom w:val="0"/>
                                          <w:divBdr>
                                            <w:top w:val="none" w:sz="0" w:space="0" w:color="auto"/>
                                            <w:left w:val="none" w:sz="0" w:space="0" w:color="auto"/>
                                            <w:bottom w:val="none" w:sz="0" w:space="0" w:color="auto"/>
                                            <w:right w:val="none" w:sz="0" w:space="0" w:color="auto"/>
                                          </w:divBdr>
                                          <w:divsChild>
                                            <w:div w:id="1358697000">
                                              <w:marLeft w:val="27"/>
                                              <w:marRight w:val="14"/>
                                              <w:marTop w:val="14"/>
                                              <w:marBottom w:val="136"/>
                                              <w:divBdr>
                                                <w:top w:val="none" w:sz="0" w:space="0" w:color="auto"/>
                                                <w:left w:val="none" w:sz="0" w:space="0" w:color="auto"/>
                                                <w:bottom w:val="none" w:sz="0" w:space="0" w:color="auto"/>
                                                <w:right w:val="none" w:sz="0" w:space="0" w:color="auto"/>
                                              </w:divBdr>
                                              <w:divsChild>
                                                <w:div w:id="7851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50B7B-2F6D-4039-B2B0-50B3A7738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15</Pages>
  <Words>4082</Words>
  <Characters>23270</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361119920.2</dc:creator>
  <cp:keywords/>
  <dc:description/>
  <cp:lastModifiedBy>NachSelhoz</cp:lastModifiedBy>
  <cp:revision>218</cp:revision>
  <cp:lastPrinted>2023-08-04T05:57:00Z</cp:lastPrinted>
  <dcterms:created xsi:type="dcterms:W3CDTF">2019-10-04T04:05:00Z</dcterms:created>
  <dcterms:modified xsi:type="dcterms:W3CDTF">2023-08-11T03:22:00Z</dcterms:modified>
</cp:coreProperties>
</file>